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7" w:rsidRPr="00692C5F" w:rsidRDefault="004476B7" w:rsidP="004476B7">
      <w:pPr>
        <w:pStyle w:val="ConsPlusCell1"/>
        <w:ind w:righ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2C5F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приложение к постановлению администрации района от </w:t>
      </w:r>
      <w:r w:rsidRPr="00692C5F">
        <w:rPr>
          <w:rFonts w:ascii="Times New Roman" w:eastAsia="Times New Roman" w:hAnsi="Times New Roman"/>
          <w:sz w:val="28"/>
          <w:szCs w:val="28"/>
        </w:rPr>
        <w:t xml:space="preserve">08.11.2022 </w:t>
      </w:r>
      <w:r w:rsidRPr="00692C5F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692C5F">
        <w:rPr>
          <w:rFonts w:ascii="Times New Roman" w:eastAsia="Times New Roman" w:hAnsi="Times New Roman"/>
          <w:sz w:val="28"/>
          <w:szCs w:val="28"/>
        </w:rPr>
        <w:t xml:space="preserve">2229 </w:t>
      </w:r>
      <w:r w:rsidRPr="00692C5F">
        <w:rPr>
          <w:rFonts w:ascii="Times New Roman" w:hAnsi="Times New Roman"/>
          <w:sz w:val="28"/>
          <w:szCs w:val="28"/>
          <w:lang w:eastAsia="en-US"/>
        </w:rPr>
        <w:t>«</w:t>
      </w:r>
      <w:r w:rsidRPr="00692C5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>В соответствии с приказами Росреестра от 05.08.2022 № П/0311, от 19.10.2022 № П/0400, от 23.11.2022 № П/0446, от 16.08.2023 № П/0307, от 22.11.2023 № П/0473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в целях приведения муници</w:t>
      </w:r>
      <w:r w:rsidRPr="00692C5F">
        <w:rPr>
          <w:rFonts w:ascii="Times New Roman" w:hAnsi="Times New Roman" w:cs="Times New Roman"/>
          <w:bCs/>
          <w:sz w:val="28"/>
        </w:rPr>
        <w:t>пальных правовых актов в соответствие с действующим законодательством</w:t>
      </w:r>
      <w:r w:rsidRPr="00692C5F">
        <w:rPr>
          <w:rFonts w:ascii="Times New Roman" w:hAnsi="Times New Roman" w:cs="Times New Roman"/>
          <w:sz w:val="28"/>
        </w:rPr>
        <w:t>:</w:t>
      </w: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476B7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692C5F">
        <w:rPr>
          <w:rFonts w:ascii="Times New Roman" w:hAnsi="Times New Roman" w:cs="Times New Roman"/>
          <w:sz w:val="28"/>
        </w:rPr>
        <w:t xml:space="preserve">1. </w:t>
      </w:r>
      <w:r w:rsidRPr="00692C5F">
        <w:rPr>
          <w:rFonts w:ascii="Times New Roman" w:hAnsi="Times New Roman" w:cs="Times New Roman"/>
          <w:bCs/>
          <w:sz w:val="28"/>
        </w:rPr>
        <w:t xml:space="preserve">Внести в приложение к постановлению администрации района от </w:t>
      </w:r>
      <w:r w:rsidRPr="00692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08.11.2022</w:t>
      </w:r>
      <w:r w:rsidRPr="00692C5F">
        <w:rPr>
          <w:rFonts w:ascii="Times New Roman" w:hAnsi="Times New Roman" w:cs="Times New Roman"/>
          <w:bCs/>
          <w:sz w:val="28"/>
        </w:rPr>
        <w:t xml:space="preserve"> № </w:t>
      </w:r>
      <w:r w:rsidRPr="00692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2229 </w:t>
      </w:r>
      <w:r w:rsidRPr="00692C5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692C5F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D232E0" w:rsidRPr="00692C5F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92C5F">
        <w:rPr>
          <w:rFonts w:ascii="Times New Roman" w:hAnsi="Times New Roman" w:cs="Times New Roman"/>
          <w:bCs/>
          <w:sz w:val="28"/>
        </w:rPr>
        <w:t xml:space="preserve">1.1. В подпункте «б» пункта </w:t>
      </w:r>
      <w:r w:rsidR="00D232E0" w:rsidRPr="00692C5F">
        <w:rPr>
          <w:rFonts w:ascii="Times New Roman" w:hAnsi="Times New Roman" w:cs="Times New Roman"/>
          <w:bCs/>
          <w:sz w:val="28"/>
        </w:rPr>
        <w:t>2.10.1 слова «</w:t>
      </w:r>
      <w:r w:rsidR="00D232E0" w:rsidRPr="00692C5F">
        <w:rPr>
          <w:rFonts w:ascii="Times New Roman" w:eastAsia="Times New Roman" w:hAnsi="Times New Roman" w:cs="Times New Roman"/>
          <w:sz w:val="28"/>
          <w:szCs w:val="28"/>
        </w:rPr>
        <w:t>в подпунктах 2–5</w:t>
      </w:r>
      <w:r w:rsidR="00D232E0" w:rsidRPr="00AA1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E0" w:rsidRPr="00692C5F">
        <w:rPr>
          <w:rFonts w:ascii="Times New Roman" w:eastAsia="Times New Roman" w:hAnsi="Times New Roman" w:cs="Times New Roman"/>
          <w:sz w:val="28"/>
          <w:szCs w:val="28"/>
        </w:rPr>
        <w:t>пункта 2.11</w:t>
      </w:r>
      <w:r w:rsidR="00D232E0" w:rsidRPr="00692C5F">
        <w:rPr>
          <w:rFonts w:ascii="Times New Roman" w:hAnsi="Times New Roman" w:cs="Times New Roman"/>
          <w:bCs/>
          <w:sz w:val="28"/>
        </w:rPr>
        <w:t>» заменить словами «в пункте 2.11».</w:t>
      </w:r>
    </w:p>
    <w:p w:rsidR="004476B7" w:rsidRPr="00692C5F" w:rsidRDefault="00D232E0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92C5F">
        <w:rPr>
          <w:rFonts w:ascii="Times New Roman" w:hAnsi="Times New Roman" w:cs="Times New Roman"/>
          <w:bCs/>
          <w:sz w:val="28"/>
        </w:rPr>
        <w:t>1.2. Пункт 2.11 изложить в следующей редакции</w:t>
      </w:r>
      <w:r w:rsidR="004476B7" w:rsidRPr="00692C5F">
        <w:rPr>
          <w:rFonts w:ascii="Times New Roman" w:hAnsi="Times New Roman" w:cs="Times New Roman"/>
          <w:bCs/>
          <w:sz w:val="28"/>
        </w:rPr>
        <w:t>:</w:t>
      </w:r>
    </w:p>
    <w:p w:rsidR="00A365A4" w:rsidRPr="00692C5F" w:rsidRDefault="00692C5F" w:rsidP="00E95D96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 w:rsidRPr="00692C5F">
        <w:rPr>
          <w:color w:val="000000"/>
          <w:lang w:eastAsia="ru-RU" w:bidi="ru-RU"/>
        </w:rPr>
        <w:t>«</w:t>
      </w:r>
      <w:r w:rsidR="00E95D96" w:rsidRPr="00692C5F">
        <w:rPr>
          <w:color w:val="000000"/>
          <w:lang w:eastAsia="ru-RU" w:bidi="ru-RU"/>
        </w:rPr>
        <w:t xml:space="preserve">2.11. </w:t>
      </w:r>
      <w:r w:rsidR="00D141C1" w:rsidRPr="00692C5F">
        <w:rPr>
          <w:color w:val="000000"/>
          <w:lang w:eastAsia="ru-RU" w:bidi="ru-RU"/>
        </w:rPr>
        <w:t>При обращении за предоставлением муниципальной услуги заявитель</w:t>
      </w:r>
      <w:r w:rsidR="00A365A4" w:rsidRPr="00692C5F">
        <w:rPr>
          <w:color w:val="000000"/>
          <w:lang w:eastAsia="ru-RU" w:bidi="ru-RU"/>
        </w:rPr>
        <w:t xml:space="preserve"> самостоятельно предоставляет</w:t>
      </w:r>
      <w:r w:rsidR="00A35786" w:rsidRPr="00692C5F">
        <w:rPr>
          <w:color w:val="000000"/>
          <w:lang w:eastAsia="ru-RU" w:bidi="ru-RU"/>
        </w:rPr>
        <w:t xml:space="preserve"> следующие документы</w:t>
      </w:r>
      <w:r w:rsidR="00E01121" w:rsidRPr="00692C5F">
        <w:rPr>
          <w:color w:val="000000"/>
          <w:lang w:eastAsia="ru-RU" w:bidi="ru-RU"/>
        </w:rPr>
        <w:t>, необходимы</w:t>
      </w:r>
      <w:r w:rsidR="004374FC" w:rsidRPr="00692C5F">
        <w:rPr>
          <w:color w:val="000000"/>
          <w:lang w:eastAsia="ru-RU" w:bidi="ru-RU"/>
        </w:rPr>
        <w:t xml:space="preserve">е для оказания </w:t>
      </w:r>
      <w:r w:rsidR="00E01121" w:rsidRPr="00692C5F">
        <w:rPr>
          <w:color w:val="000000"/>
          <w:lang w:eastAsia="ru-RU" w:bidi="ru-RU"/>
        </w:rPr>
        <w:t>муниципальной услуги и обязательные для предоставления</w:t>
      </w:r>
      <w:r w:rsidR="00A365A4" w:rsidRPr="00692C5F">
        <w:rPr>
          <w:color w:val="000000"/>
          <w:lang w:eastAsia="ru-RU" w:bidi="ru-RU"/>
        </w:rPr>
        <w:t>:</w:t>
      </w:r>
    </w:p>
    <w:p w:rsidR="00CF0364" w:rsidRPr="00692C5F" w:rsidRDefault="00CF0364" w:rsidP="00E95D96">
      <w:pPr>
        <w:pStyle w:val="1"/>
        <w:tabs>
          <w:tab w:val="left" w:pos="1482"/>
        </w:tabs>
        <w:ind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 xml:space="preserve">1) заявление о предоставлении </w:t>
      </w:r>
      <w:r w:rsidR="004374FC" w:rsidRPr="00692C5F">
        <w:rPr>
          <w:color w:val="000000"/>
          <w:lang w:eastAsia="ru-RU" w:bidi="ru-RU"/>
        </w:rPr>
        <w:t>муниципальной</w:t>
      </w:r>
      <w:r w:rsidRPr="00692C5F">
        <w:rPr>
          <w:color w:val="000000"/>
          <w:lang w:eastAsia="ru-RU" w:bidi="ru-RU"/>
        </w:rPr>
        <w:t xml:space="preserve"> услуги. В случае подачи заявления в электронной форме посредством ЕПГУ в соответствии с подпунктом </w:t>
      </w:r>
      <w:r w:rsidR="00C45D0F" w:rsidRPr="00692C5F">
        <w:rPr>
          <w:color w:val="000000"/>
          <w:lang w:eastAsia="ru-RU" w:bidi="ru-RU"/>
        </w:rPr>
        <w:t>«</w:t>
      </w:r>
      <w:r w:rsidRPr="00692C5F">
        <w:rPr>
          <w:color w:val="000000"/>
          <w:lang w:eastAsia="ru-RU" w:bidi="ru-RU"/>
        </w:rPr>
        <w:t>а</w:t>
      </w:r>
      <w:r w:rsidR="00C45D0F" w:rsidRPr="00692C5F">
        <w:rPr>
          <w:color w:val="000000"/>
          <w:lang w:eastAsia="ru-RU" w:bidi="ru-RU"/>
        </w:rPr>
        <w:t>»</w:t>
      </w:r>
      <w:r w:rsidRPr="00692C5F">
        <w:rPr>
          <w:color w:val="000000"/>
          <w:lang w:eastAsia="ru-RU" w:bidi="ru-RU"/>
        </w:rPr>
        <w:t xml:space="preserve"> пункта 2.10.1 настоящего Административного регламента указанное заявление заполняется путем внесения соответствующих сведений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в интерактивную форму на ЕПГУ, без необходимости предоставления в иной форме;</w:t>
      </w:r>
    </w:p>
    <w:p w:rsidR="00CF0364" w:rsidRPr="00692C5F" w:rsidRDefault="00CF0364" w:rsidP="00E95D96">
      <w:pPr>
        <w:pStyle w:val="1"/>
        <w:tabs>
          <w:tab w:val="left" w:pos="1482"/>
        </w:tabs>
        <w:ind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2) документ, удостоверяющ</w:t>
      </w:r>
      <w:r w:rsidR="00EC42B7" w:rsidRPr="00692C5F">
        <w:rPr>
          <w:color w:val="000000"/>
          <w:lang w:eastAsia="ru-RU" w:bidi="ru-RU"/>
        </w:rPr>
        <w:t>ий</w:t>
      </w:r>
      <w:r w:rsidR="00E95D96" w:rsidRPr="00692C5F">
        <w:rPr>
          <w:color w:val="000000"/>
          <w:lang w:eastAsia="ru-RU" w:bidi="ru-RU"/>
        </w:rPr>
        <w:t xml:space="preserve"> личность з</w:t>
      </w:r>
      <w:r w:rsidRPr="00692C5F">
        <w:rPr>
          <w:color w:val="000000"/>
          <w:lang w:eastAsia="ru-RU" w:bidi="ru-RU"/>
        </w:rPr>
        <w:t>аявителя (предоставляется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в случае личного обращения в Уполномоченный орган л</w:t>
      </w:r>
      <w:r w:rsidR="00E95D96" w:rsidRPr="00692C5F">
        <w:rPr>
          <w:color w:val="000000"/>
          <w:lang w:eastAsia="ru-RU" w:bidi="ru-RU"/>
        </w:rPr>
        <w:t>ибо МФЦ). В случае направления з</w:t>
      </w:r>
      <w:r w:rsidRPr="00692C5F">
        <w:rPr>
          <w:color w:val="000000"/>
          <w:lang w:eastAsia="ru-RU" w:bidi="ru-RU"/>
        </w:rPr>
        <w:t xml:space="preserve">аявления посредством ЕПГУ сведения из документа, удостоверяющего личность </w:t>
      </w:r>
      <w:r w:rsidR="00E95D96" w:rsidRPr="00692C5F">
        <w:rPr>
          <w:color w:val="000000"/>
          <w:lang w:eastAsia="ru-RU" w:bidi="ru-RU"/>
        </w:rPr>
        <w:t>з</w:t>
      </w:r>
      <w:r w:rsidRPr="00692C5F">
        <w:rPr>
          <w:color w:val="000000"/>
          <w:lang w:eastAsia="ru-RU" w:bidi="ru-RU"/>
        </w:rPr>
        <w:t>аинтересованного лица</w:t>
      </w:r>
      <w:r w:rsidR="00EC42B7" w:rsidRPr="00692C5F">
        <w:rPr>
          <w:color w:val="000000"/>
          <w:lang w:eastAsia="ru-RU" w:bidi="ru-RU"/>
        </w:rPr>
        <w:t>,</w:t>
      </w:r>
      <w:r w:rsidRPr="00692C5F">
        <w:rPr>
          <w:color w:val="000000"/>
          <w:lang w:eastAsia="ru-RU" w:bidi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 xml:space="preserve">с использованием федеральной государственной информационной системы </w:t>
      </w:r>
      <w:r w:rsidR="00C45D0F" w:rsidRPr="00692C5F">
        <w:rPr>
          <w:color w:val="000000"/>
          <w:lang w:eastAsia="ru-RU" w:bidi="ru-RU"/>
        </w:rPr>
        <w:t>«</w:t>
      </w:r>
      <w:r w:rsidRPr="00692C5F">
        <w:rPr>
          <w:color w:val="000000"/>
          <w:lang w:eastAsia="ru-RU" w:bidi="ru-RU"/>
        </w:rPr>
        <w:t>Единая система межведомственного электронного взаимодействия</w:t>
      </w:r>
      <w:r w:rsidR="00C45D0F" w:rsidRPr="00692C5F">
        <w:rPr>
          <w:color w:val="000000"/>
          <w:lang w:eastAsia="ru-RU" w:bidi="ru-RU"/>
        </w:rPr>
        <w:t>»</w:t>
      </w:r>
      <w:r w:rsidRPr="00692C5F">
        <w:rPr>
          <w:color w:val="000000"/>
          <w:lang w:eastAsia="ru-RU" w:bidi="ru-RU"/>
        </w:rPr>
        <w:t xml:space="preserve"> (далее – СМЭВ);</w:t>
      </w:r>
    </w:p>
    <w:p w:rsidR="0021362D" w:rsidRPr="00692C5F" w:rsidRDefault="00CF0364" w:rsidP="00E95D96">
      <w:pPr>
        <w:pStyle w:val="1"/>
        <w:shd w:val="clear" w:color="auto" w:fill="auto"/>
        <w:tabs>
          <w:tab w:val="left" w:pos="1482"/>
        </w:tabs>
        <w:ind w:firstLine="709"/>
        <w:jc w:val="both"/>
      </w:pPr>
      <w:r w:rsidRPr="00692C5F">
        <w:rPr>
          <w:color w:val="000000"/>
          <w:lang w:eastAsia="ru-RU" w:bidi="ru-RU"/>
        </w:rPr>
        <w:t>3</w:t>
      </w:r>
      <w:r w:rsidR="00A365A4" w:rsidRPr="00692C5F">
        <w:rPr>
          <w:color w:val="000000"/>
          <w:lang w:eastAsia="ru-RU" w:bidi="ru-RU"/>
        </w:rPr>
        <w:t>) д</w:t>
      </w:r>
      <w:r w:rsidR="0021362D" w:rsidRPr="00692C5F">
        <w:rPr>
          <w:color w:val="000000"/>
          <w:lang w:eastAsia="ru-RU" w:bidi="ru-RU"/>
        </w:rPr>
        <w:t>окумент, подтверждающий полномочия представителя действовать</w:t>
      </w:r>
      <w:r w:rsidR="00D232E0" w:rsidRPr="00692C5F">
        <w:rPr>
          <w:color w:val="000000"/>
          <w:lang w:eastAsia="ru-RU" w:bidi="ru-RU"/>
        </w:rPr>
        <w:t xml:space="preserve"> </w:t>
      </w:r>
      <w:r w:rsidR="0021362D" w:rsidRPr="00692C5F">
        <w:rPr>
          <w:color w:val="000000"/>
          <w:lang w:eastAsia="ru-RU" w:bidi="ru-RU"/>
        </w:rPr>
        <w:t xml:space="preserve">от </w:t>
      </w:r>
      <w:r w:rsidR="0021362D" w:rsidRPr="00692C5F">
        <w:rPr>
          <w:color w:val="000000"/>
          <w:lang w:eastAsia="ru-RU" w:bidi="ru-RU"/>
        </w:rPr>
        <w:lastRenderedPageBreak/>
        <w:t xml:space="preserve">имени </w:t>
      </w:r>
      <w:r w:rsidR="0021362D" w:rsidRPr="00692C5F">
        <w:rPr>
          <w:bCs/>
          <w:lang w:bidi="ru-RU"/>
        </w:rPr>
        <w:t>заявителя</w:t>
      </w:r>
      <w:r w:rsidR="00E95D96" w:rsidRPr="00692C5F">
        <w:rPr>
          <w:bCs/>
          <w:lang w:bidi="ru-RU"/>
        </w:rPr>
        <w:t>,</w:t>
      </w:r>
      <w:r w:rsidR="0021362D" w:rsidRPr="00692C5F">
        <w:rPr>
          <w:color w:val="000000"/>
          <w:lang w:eastAsia="ru-RU" w:bidi="ru-RU"/>
        </w:rPr>
        <w:t xml:space="preserve"> </w:t>
      </w:r>
      <w:r w:rsidR="00E95D96" w:rsidRPr="00692C5F">
        <w:rPr>
          <w:color w:val="000000"/>
          <w:lang w:eastAsia="ru-RU" w:bidi="ru-RU"/>
        </w:rPr>
        <w:t>‒</w:t>
      </w:r>
      <w:r w:rsidR="0021362D" w:rsidRPr="00692C5F">
        <w:rPr>
          <w:color w:val="000000"/>
          <w:lang w:eastAsia="ru-RU" w:bidi="ru-RU"/>
        </w:rPr>
        <w:t xml:space="preserve"> </w:t>
      </w:r>
      <w:r w:rsidR="00E95D96" w:rsidRPr="00692C5F">
        <w:rPr>
          <w:color w:val="000000"/>
          <w:lang w:eastAsia="ru-RU" w:bidi="ru-RU"/>
        </w:rPr>
        <w:t xml:space="preserve">в </w:t>
      </w:r>
      <w:r w:rsidR="0021362D" w:rsidRPr="00692C5F">
        <w:rPr>
          <w:color w:val="000000"/>
          <w:lang w:eastAsia="ru-RU" w:bidi="ru-RU"/>
        </w:rPr>
        <w:t>случае, если заявление подается представителем.</w:t>
      </w:r>
    </w:p>
    <w:p w:rsidR="00A35786" w:rsidRPr="00692C5F" w:rsidRDefault="00014034" w:rsidP="00E95D96">
      <w:pPr>
        <w:pStyle w:val="1"/>
        <w:shd w:val="clear" w:color="auto" w:fill="auto"/>
        <w:tabs>
          <w:tab w:val="left" w:pos="1482"/>
        </w:tabs>
        <w:ind w:firstLine="709"/>
        <w:jc w:val="both"/>
        <w:rPr>
          <w:bCs/>
          <w:lang w:bidi="ru-RU"/>
        </w:rPr>
      </w:pPr>
      <w:r w:rsidRPr="00692C5F">
        <w:rPr>
          <w:bCs/>
          <w:lang w:bidi="ru-RU"/>
        </w:rPr>
        <w:t>В случае направления заявления посредством ЕПГУ сведения</w:t>
      </w:r>
      <w:r w:rsidR="00D232E0" w:rsidRPr="00692C5F">
        <w:rPr>
          <w:bCs/>
          <w:lang w:bidi="ru-RU"/>
        </w:rPr>
        <w:t xml:space="preserve"> </w:t>
      </w:r>
      <w:r w:rsidRPr="00692C5F">
        <w:rPr>
          <w:bCs/>
          <w:lang w:bidi="ru-RU"/>
        </w:rPr>
        <w:t>из документа, удостоверяющего личность заявителя, представителя</w:t>
      </w:r>
      <w:r w:rsidR="00E95D96" w:rsidRPr="00692C5F">
        <w:rPr>
          <w:bCs/>
          <w:lang w:bidi="ru-RU"/>
        </w:rPr>
        <w:t>,</w:t>
      </w:r>
      <w:r w:rsidRPr="00692C5F">
        <w:rPr>
          <w:bCs/>
          <w:lang w:bidi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 w:rsidRPr="00692C5F">
        <w:rPr>
          <w:bCs/>
          <w:lang w:bidi="ru-RU"/>
        </w:rPr>
        <w:t>.</w:t>
      </w:r>
    </w:p>
    <w:p w:rsidR="00CF0364" w:rsidRPr="00692C5F" w:rsidRDefault="00CF0364" w:rsidP="00E95D96">
      <w:pPr>
        <w:pStyle w:val="1"/>
        <w:tabs>
          <w:tab w:val="left" w:pos="1482"/>
        </w:tabs>
        <w:ind w:firstLine="709"/>
        <w:jc w:val="both"/>
        <w:rPr>
          <w:bCs/>
          <w:lang w:bidi="ru-RU"/>
        </w:rPr>
      </w:pPr>
      <w:r w:rsidRPr="00692C5F">
        <w:rPr>
          <w:bCs/>
          <w:lang w:bidi="ru-RU"/>
        </w:rPr>
        <w:t xml:space="preserve">При обращении посредством ЕПГУ указанный документ, выданный: </w:t>
      </w:r>
    </w:p>
    <w:p w:rsidR="00CF0364" w:rsidRPr="00692C5F" w:rsidRDefault="00CF0364" w:rsidP="00E95D96">
      <w:pPr>
        <w:pStyle w:val="1"/>
        <w:tabs>
          <w:tab w:val="left" w:pos="1482"/>
        </w:tabs>
        <w:ind w:firstLine="709"/>
        <w:jc w:val="both"/>
        <w:rPr>
          <w:bCs/>
          <w:lang w:bidi="ru-RU"/>
        </w:rPr>
      </w:pPr>
      <w:r w:rsidRPr="00692C5F">
        <w:rPr>
          <w:bCs/>
          <w:lang w:bidi="ru-RU"/>
        </w:rPr>
        <w:t>а)</w:t>
      </w:r>
      <w:r w:rsidR="00E95D96" w:rsidRPr="00692C5F">
        <w:rPr>
          <w:bCs/>
          <w:lang w:bidi="ru-RU"/>
        </w:rPr>
        <w:t xml:space="preserve"> </w:t>
      </w:r>
      <w:r w:rsidRPr="00692C5F">
        <w:rPr>
          <w:bCs/>
          <w:lang w:bidi="ru-RU"/>
        </w:rPr>
        <w:t>организацией, удостоверяется УКЭП правомочного должностного лица организации;</w:t>
      </w:r>
    </w:p>
    <w:p w:rsidR="00CF0364" w:rsidRPr="00692C5F" w:rsidRDefault="00E95D96" w:rsidP="00E95D96">
      <w:pPr>
        <w:pStyle w:val="1"/>
        <w:shd w:val="clear" w:color="auto" w:fill="auto"/>
        <w:tabs>
          <w:tab w:val="left" w:pos="1482"/>
        </w:tabs>
        <w:ind w:firstLine="709"/>
        <w:jc w:val="both"/>
        <w:rPr>
          <w:bCs/>
          <w:lang w:bidi="ru-RU"/>
        </w:rPr>
      </w:pPr>
      <w:r w:rsidRPr="00692C5F">
        <w:rPr>
          <w:bCs/>
          <w:lang w:bidi="ru-RU"/>
        </w:rPr>
        <w:t>б) физическим лицом, ‒</w:t>
      </w:r>
      <w:r w:rsidR="00CF0364" w:rsidRPr="00692C5F">
        <w:rPr>
          <w:bCs/>
          <w:lang w:bidi="ru-RU"/>
        </w:rPr>
        <w:t xml:space="preserve"> УКЭП нотариуса с приложением файла открепленной УКЭП в формате </w:t>
      </w:r>
      <w:proofErr w:type="spellStart"/>
      <w:r w:rsidR="00CF0364" w:rsidRPr="00692C5F">
        <w:rPr>
          <w:bCs/>
          <w:lang w:bidi="ru-RU"/>
        </w:rPr>
        <w:t>sig</w:t>
      </w:r>
      <w:proofErr w:type="spellEnd"/>
      <w:r w:rsidR="00CF0364" w:rsidRPr="00692C5F">
        <w:rPr>
          <w:bCs/>
          <w:lang w:bidi="ru-RU"/>
        </w:rPr>
        <w:t>;</w:t>
      </w:r>
    </w:p>
    <w:p w:rsidR="00EC19DF" w:rsidRPr="00692C5F" w:rsidRDefault="00EC19D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4) схем</w:t>
      </w:r>
      <w:r w:rsidR="00E95D96" w:rsidRPr="00692C5F">
        <w:rPr>
          <w:rFonts w:ascii="Times New Roman" w:hAnsi="Times New Roman" w:cs="Times New Roman"/>
          <w:sz w:val="28"/>
          <w:szCs w:val="28"/>
        </w:rPr>
        <w:t>у</w:t>
      </w:r>
      <w:r w:rsidRPr="00692C5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C19DF" w:rsidRPr="00692C5F" w:rsidRDefault="0006376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5) проектную</w:t>
      </w:r>
      <w:r w:rsidR="00EC19DF" w:rsidRPr="00692C5F">
        <w:rPr>
          <w:rFonts w:ascii="Times New Roman" w:hAnsi="Times New Roman" w:cs="Times New Roman"/>
          <w:sz w:val="28"/>
          <w:szCs w:val="28"/>
        </w:rPr>
        <w:t xml:space="preserve">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C19DF" w:rsidRPr="00692C5F" w:rsidRDefault="00EC19D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19DF" w:rsidRPr="00692C5F" w:rsidRDefault="00EC19D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82459A" w:rsidRPr="00692C5F" w:rsidRDefault="006E553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8</w:t>
      </w:r>
      <w:r w:rsidR="0082459A" w:rsidRPr="00692C5F">
        <w:rPr>
          <w:rFonts w:ascii="Times New Roman" w:hAnsi="Times New Roman" w:cs="Times New Roman"/>
          <w:sz w:val="28"/>
          <w:szCs w:val="28"/>
        </w:rPr>
        <w:t>)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собственность за плату</w:t>
      </w:r>
      <w:r w:rsidR="00CD17A1" w:rsidRPr="00692C5F">
        <w:rPr>
          <w:rFonts w:ascii="Times New Roman" w:hAnsi="Times New Roman" w:cs="Times New Roman"/>
          <w:sz w:val="28"/>
          <w:szCs w:val="28"/>
        </w:rPr>
        <w:t xml:space="preserve"> или в аренду</w:t>
      </w:r>
      <w:r w:rsidR="0082459A" w:rsidRPr="00692C5F">
        <w:rPr>
          <w:rFonts w:ascii="Times New Roman" w:hAnsi="Times New Roman" w:cs="Times New Roman"/>
          <w:sz w:val="28"/>
          <w:szCs w:val="28"/>
        </w:rPr>
        <w:t>;</w:t>
      </w:r>
    </w:p>
    <w:p w:rsidR="0082459A" w:rsidRPr="00692C5F" w:rsidRDefault="006E553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9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) решение общего собрания членов садоводческого или огороднического товарищества о </w:t>
      </w:r>
      <w:r w:rsidR="0006376A" w:rsidRPr="00692C5F">
        <w:rPr>
          <w:rFonts w:ascii="Times New Roman" w:hAnsi="Times New Roman" w:cs="Times New Roman"/>
          <w:sz w:val="28"/>
          <w:szCs w:val="28"/>
        </w:rPr>
        <w:t>распределении участка заявителю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в случае, если обращается член садоводческого или огороднического некоммерческого товарищества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собственность за плату или если обращается член садоводческого или огороднического товарищества за предоставлением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аренду;</w:t>
      </w:r>
    </w:p>
    <w:p w:rsidR="0082459A" w:rsidRPr="00692C5F" w:rsidRDefault="0082459A" w:rsidP="00B204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1</w:t>
      </w:r>
      <w:r w:rsidR="006E553F" w:rsidRPr="00692C5F">
        <w:rPr>
          <w:rFonts w:ascii="Times New Roman" w:hAnsi="Times New Roman" w:cs="Times New Roman"/>
          <w:sz w:val="28"/>
          <w:szCs w:val="28"/>
        </w:rPr>
        <w:t>0</w:t>
      </w:r>
      <w:r w:rsidRPr="00692C5F">
        <w:rPr>
          <w:rFonts w:ascii="Times New Roman" w:hAnsi="Times New Roman" w:cs="Times New Roman"/>
          <w:sz w:val="28"/>
          <w:szCs w:val="28"/>
        </w:rPr>
        <w:t>) сообщение заявителя, содержащее перечень всех зданий, сооружений, объектов незавершенного строительства (при наличии), расположенных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>на земельном участке, с указанием кадастровых (условных, инвентарных) номеров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 xml:space="preserve">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</w:t>
      </w:r>
      <w:r w:rsidR="00B204F5" w:rsidRPr="00692C5F">
        <w:rPr>
          <w:rFonts w:ascii="Times New Roman" w:hAnsi="Times New Roman" w:cs="Times New Roman"/>
          <w:sz w:val="28"/>
          <w:szCs w:val="28"/>
        </w:rPr>
        <w:t xml:space="preserve">религиозная </w:t>
      </w:r>
      <w:r w:rsidR="00B204F5" w:rsidRPr="00692C5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собственности, </w:t>
      </w:r>
      <w:r w:rsidRPr="00692C5F">
        <w:rPr>
          <w:rFonts w:ascii="Times New Roman" w:hAnsi="Times New Roman" w:cs="Times New Roman"/>
          <w:sz w:val="28"/>
          <w:szCs w:val="28"/>
        </w:rPr>
        <w:t xml:space="preserve">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</w:t>
      </w:r>
      <w:r w:rsidR="00B204F5" w:rsidRPr="00692C5F">
        <w:rPr>
          <w:rFonts w:ascii="Times New Roman" w:hAnsi="Times New Roman" w:cs="Times New Roman"/>
          <w:sz w:val="28"/>
          <w:szCs w:val="28"/>
        </w:rPr>
        <w:t xml:space="preserve">в аренду, </w:t>
      </w:r>
      <w:r w:rsidRPr="00692C5F">
        <w:rPr>
          <w:rFonts w:ascii="Times New Roman" w:hAnsi="Times New Roman" w:cs="Times New Roman"/>
          <w:sz w:val="28"/>
          <w:szCs w:val="28"/>
        </w:rPr>
        <w:t xml:space="preserve">на </w:t>
      </w:r>
      <w:r w:rsidR="0006376A" w:rsidRPr="00692C5F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692C5F">
        <w:rPr>
          <w:rFonts w:ascii="Times New Roman" w:hAnsi="Times New Roman" w:cs="Times New Roman"/>
          <w:sz w:val="28"/>
          <w:szCs w:val="28"/>
        </w:rPr>
        <w:t xml:space="preserve">хозяйственного ведения или </w:t>
      </w:r>
      <w:r w:rsidR="00B204F5" w:rsidRPr="00692C5F">
        <w:rPr>
          <w:rFonts w:ascii="Times New Roman" w:hAnsi="Times New Roman" w:cs="Times New Roman"/>
          <w:sz w:val="28"/>
          <w:szCs w:val="28"/>
        </w:rPr>
        <w:t xml:space="preserve">в случаях, предусмотренных статьей 39.20 Земельного кодекса РФ, </w:t>
      </w:r>
      <w:r w:rsidRPr="00692C5F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B204F5" w:rsidRPr="00692C5F">
        <w:rPr>
          <w:rFonts w:ascii="Times New Roman" w:hAnsi="Times New Roman" w:cs="Times New Roman"/>
          <w:sz w:val="28"/>
          <w:szCs w:val="28"/>
        </w:rPr>
        <w:t xml:space="preserve">; организация, являющаяся в соответствии с Федеральным </w:t>
      </w:r>
      <w:hyperlink r:id="rId8" w:history="1">
        <w:r w:rsidR="00B204F5" w:rsidRPr="00692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04F5" w:rsidRPr="00692C5F">
        <w:rPr>
          <w:rFonts w:ascii="Times New Roman" w:hAnsi="Times New Roman" w:cs="Times New Roman"/>
          <w:sz w:val="28"/>
          <w:szCs w:val="28"/>
        </w:rPr>
        <w:t xml:space="preserve"> от 31.03.1999 № 69-ФЗ </w:t>
      </w:r>
      <w:r w:rsidR="00C45D0F" w:rsidRPr="00692C5F">
        <w:rPr>
          <w:rFonts w:ascii="Times New Roman" w:hAnsi="Times New Roman" w:cs="Times New Roman"/>
          <w:sz w:val="28"/>
          <w:szCs w:val="28"/>
        </w:rPr>
        <w:t>«</w:t>
      </w:r>
      <w:r w:rsidR="00B204F5" w:rsidRPr="00692C5F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C45D0F" w:rsidRPr="00692C5F">
        <w:rPr>
          <w:rFonts w:ascii="Times New Roman" w:hAnsi="Times New Roman" w:cs="Times New Roman"/>
          <w:sz w:val="28"/>
          <w:szCs w:val="28"/>
        </w:rPr>
        <w:t>»</w:t>
      </w:r>
      <w:r w:rsidR="00B204F5" w:rsidRPr="00692C5F">
        <w:rPr>
          <w:rFonts w:ascii="Times New Roman" w:hAnsi="Times New Roman" w:cs="Times New Roman"/>
          <w:sz w:val="28"/>
          <w:szCs w:val="28"/>
        </w:rPr>
        <w:t xml:space="preserve"> собственником Единой системы газоснабжения, в том числе в случае, если земельный участок предназначен для осуществления пользования недрами</w:t>
      </w:r>
      <w:r w:rsidRPr="00692C5F">
        <w:rPr>
          <w:rFonts w:ascii="Times New Roman" w:hAnsi="Times New Roman" w:cs="Times New Roman"/>
          <w:sz w:val="28"/>
          <w:szCs w:val="28"/>
        </w:rPr>
        <w:t>, за предоставлением в аренду, или если обращается религиозная организация – собственник здания или сооружения</w:t>
      </w:r>
      <w:r w:rsidR="00EB2163" w:rsidRPr="00692C5F">
        <w:rPr>
          <w:rFonts w:ascii="Times New Roman" w:hAnsi="Times New Roman" w:cs="Times New Roman"/>
          <w:sz w:val="28"/>
          <w:szCs w:val="28"/>
        </w:rPr>
        <w:t xml:space="preserve"> религиозного или благотворительного назначения</w:t>
      </w:r>
      <w:r w:rsidR="0006376A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>за предоставлением в собственность бесплатно;</w:t>
      </w:r>
    </w:p>
    <w:p w:rsidR="0082459A" w:rsidRPr="00692C5F" w:rsidRDefault="0082459A" w:rsidP="00913B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1</w:t>
      </w:r>
      <w:r w:rsidR="006E553F" w:rsidRPr="00692C5F">
        <w:rPr>
          <w:rFonts w:ascii="Times New Roman" w:hAnsi="Times New Roman" w:cs="Times New Roman"/>
          <w:sz w:val="28"/>
          <w:szCs w:val="28"/>
        </w:rPr>
        <w:t>1</w:t>
      </w:r>
      <w:r w:rsidRPr="00692C5F">
        <w:rPr>
          <w:rFonts w:ascii="Times New Roman" w:hAnsi="Times New Roman" w:cs="Times New Roman"/>
          <w:sz w:val="28"/>
          <w:szCs w:val="28"/>
        </w:rPr>
        <w:t>) документы, удостоверяющие (устанавливающие) право заявителя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>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</w:t>
      </w:r>
      <w:r w:rsidR="00692C5F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 w:rsidR="006E553F" w:rsidRPr="00692C5F">
        <w:rPr>
          <w:rFonts w:ascii="Times New Roman" w:hAnsi="Times New Roman" w:cs="Times New Roman"/>
          <w:sz w:val="28"/>
          <w:szCs w:val="28"/>
        </w:rPr>
        <w:t>,</w:t>
      </w:r>
      <w:r w:rsidRPr="00692C5F">
        <w:rPr>
          <w:rFonts w:ascii="Times New Roman" w:hAnsi="Times New Roman" w:cs="Times New Roman"/>
          <w:sz w:val="28"/>
          <w:szCs w:val="28"/>
        </w:rPr>
        <w:t xml:space="preserve"> или если обращается религиозная организация, являющаяся собственником здания или сооружения</w:t>
      </w:r>
      <w:r w:rsidR="006B30C7" w:rsidRPr="00692C5F">
        <w:rPr>
          <w:rFonts w:ascii="Times New Roman" w:hAnsi="Times New Roman" w:cs="Times New Roman"/>
          <w:sz w:val="28"/>
          <w:szCs w:val="28"/>
        </w:rPr>
        <w:t xml:space="preserve"> религиозного или благотворительного назначения</w:t>
      </w:r>
      <w:r w:rsidRPr="00692C5F">
        <w:rPr>
          <w:rFonts w:ascii="Times New Roman" w:hAnsi="Times New Roman" w:cs="Times New Roman"/>
          <w:sz w:val="28"/>
          <w:szCs w:val="28"/>
        </w:rPr>
        <w:t>, за предоставлением</w:t>
      </w:r>
      <w:r w:rsidR="00913B77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Pr="00692C5F">
        <w:rPr>
          <w:rFonts w:ascii="Times New Roman" w:hAnsi="Times New Roman" w:cs="Times New Roman"/>
          <w:sz w:val="28"/>
          <w:szCs w:val="28"/>
        </w:rPr>
        <w:t>в безвозмездное пользование или собственность бесплатно</w:t>
      </w:r>
      <w:r w:rsidR="006E553F" w:rsidRPr="00692C5F">
        <w:rPr>
          <w:rFonts w:ascii="Times New Roman" w:hAnsi="Times New Roman" w:cs="Times New Roman"/>
          <w:sz w:val="28"/>
          <w:szCs w:val="28"/>
        </w:rPr>
        <w:t>,</w:t>
      </w:r>
      <w:r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913B77" w:rsidRPr="00692C5F">
        <w:rPr>
          <w:rFonts w:ascii="Times New Roman" w:hAnsi="Times New Roman" w:cs="Times New Roman"/>
          <w:sz w:val="28"/>
          <w:szCs w:val="28"/>
        </w:rPr>
        <w:t>религиозная организация за земельным участком, предназначенным для размещения зданий, сооружения религиозного или благотворительного назначения (не требуется в случае строительства здания, сооружения),</w:t>
      </w:r>
      <w:r w:rsidR="00913B77" w:rsidRPr="00692C5F">
        <w:t xml:space="preserve"> </w:t>
      </w:r>
      <w:r w:rsidR="00913B77" w:rsidRPr="00692C5F">
        <w:rPr>
          <w:rFonts w:ascii="Times New Roman" w:hAnsi="Times New Roman" w:cs="Times New Roman"/>
          <w:sz w:val="28"/>
          <w:szCs w:val="28"/>
        </w:rPr>
        <w:t xml:space="preserve">религиозная организация, которой на праве безвозмездного пользования принадлежат здания, сооружения;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 за предоставлением в безвозмездное пользование, </w:t>
      </w:r>
      <w:r w:rsidRPr="00692C5F">
        <w:rPr>
          <w:rFonts w:ascii="Times New Roman" w:hAnsi="Times New Roman" w:cs="Times New Roman"/>
          <w:sz w:val="28"/>
          <w:szCs w:val="28"/>
        </w:rPr>
        <w:t>или если обращается собственник здания, сооружения, помещений в них, лицо, которому</w:t>
      </w:r>
      <w:r w:rsidR="00692C5F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6B30C7" w:rsidRPr="00692C5F">
        <w:rPr>
          <w:rFonts w:ascii="Times New Roman" w:hAnsi="Times New Roman" w:cs="Times New Roman"/>
          <w:sz w:val="28"/>
          <w:szCs w:val="28"/>
        </w:rPr>
        <w:t xml:space="preserve">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9" w:history="1">
        <w:r w:rsidR="006B30C7" w:rsidRPr="00692C5F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="006B30C7" w:rsidRPr="00692C5F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6B30C7" w:rsidRPr="00692C5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B30C7" w:rsidRPr="00692C5F">
        <w:rPr>
          <w:rFonts w:ascii="Times New Roman" w:hAnsi="Times New Roman" w:cs="Times New Roman"/>
          <w:sz w:val="28"/>
          <w:szCs w:val="28"/>
        </w:rPr>
        <w:t xml:space="preserve">РФ, </w:t>
      </w:r>
      <w:r w:rsidRPr="00692C5F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913B77" w:rsidRPr="00692C5F">
        <w:rPr>
          <w:rFonts w:ascii="Times New Roman" w:hAnsi="Times New Roman" w:cs="Times New Roman"/>
          <w:sz w:val="28"/>
          <w:szCs w:val="28"/>
        </w:rPr>
        <w:t xml:space="preserve">; организация, являющаяся в соответствии с Федеральным </w:t>
      </w:r>
      <w:hyperlink r:id="rId10" w:history="1">
        <w:r w:rsidR="00913B77" w:rsidRPr="00692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3B77" w:rsidRPr="00692C5F">
        <w:rPr>
          <w:rFonts w:ascii="Times New Roman" w:hAnsi="Times New Roman" w:cs="Times New Roman"/>
          <w:sz w:val="28"/>
          <w:szCs w:val="28"/>
        </w:rPr>
        <w:t xml:space="preserve"> от 31.03.1999 № 69-ФЗ </w:t>
      </w:r>
      <w:r w:rsidR="00C45D0F" w:rsidRPr="00692C5F">
        <w:rPr>
          <w:rFonts w:ascii="Times New Roman" w:hAnsi="Times New Roman" w:cs="Times New Roman"/>
          <w:sz w:val="28"/>
          <w:szCs w:val="28"/>
        </w:rPr>
        <w:t>«</w:t>
      </w:r>
      <w:r w:rsidR="00913B77" w:rsidRPr="00692C5F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C45D0F" w:rsidRPr="00692C5F">
        <w:rPr>
          <w:rFonts w:ascii="Times New Roman" w:hAnsi="Times New Roman" w:cs="Times New Roman"/>
          <w:sz w:val="28"/>
          <w:szCs w:val="28"/>
        </w:rPr>
        <w:t>»</w:t>
      </w:r>
      <w:r w:rsidR="00913B77" w:rsidRPr="00692C5F">
        <w:rPr>
          <w:rFonts w:ascii="Times New Roman" w:hAnsi="Times New Roman" w:cs="Times New Roman"/>
          <w:sz w:val="28"/>
          <w:szCs w:val="28"/>
        </w:rPr>
        <w:t xml:space="preserve"> собственником Единой системы газоснабжения, в том числе в случае, если земельный участок предназначен для осуществления пользования недрами</w:t>
      </w:r>
      <w:r w:rsidRPr="00692C5F">
        <w:rPr>
          <w:rFonts w:ascii="Times New Roman" w:hAnsi="Times New Roman" w:cs="Times New Roman"/>
          <w:sz w:val="28"/>
          <w:szCs w:val="28"/>
        </w:rPr>
        <w:t>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– ЕГРН);</w:t>
      </w:r>
    </w:p>
    <w:p w:rsidR="0082459A" w:rsidRPr="00692C5F" w:rsidRDefault="006E553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lastRenderedPageBreak/>
        <w:t>12) д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</w:t>
      </w:r>
      <w:r w:rsidRPr="00692C5F">
        <w:rPr>
          <w:rFonts w:ascii="Times New Roman" w:hAnsi="Times New Roman" w:cs="Times New Roman"/>
          <w:sz w:val="28"/>
          <w:szCs w:val="28"/>
        </w:rPr>
        <w:t>ЕГРН;</w:t>
      </w:r>
    </w:p>
    <w:p w:rsidR="0082459A" w:rsidRPr="00692C5F" w:rsidRDefault="006E553F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F">
        <w:rPr>
          <w:rFonts w:ascii="Times New Roman" w:hAnsi="Times New Roman" w:cs="Times New Roman"/>
          <w:sz w:val="28"/>
          <w:szCs w:val="28"/>
        </w:rPr>
        <w:t>13)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</w:t>
      </w:r>
      <w:r w:rsidRPr="00692C5F">
        <w:rPr>
          <w:rFonts w:ascii="Times New Roman" w:hAnsi="Times New Roman" w:cs="Times New Roman"/>
          <w:sz w:val="28"/>
          <w:szCs w:val="28"/>
        </w:rPr>
        <w:t>,</w:t>
      </w:r>
      <w:r w:rsidR="00244245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собственность за плату или в аренду</w:t>
      </w:r>
      <w:r w:rsidR="0006376A"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или если обращается религиозная организация, которой на праве безвозмездного пользования предоставлены здания, сооружения</w:t>
      </w:r>
      <w:r w:rsidR="000F4F13" w:rsidRPr="00692C5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; </w:t>
      </w:r>
      <w:r w:rsidR="000F4F13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</w:r>
      <w:r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безвозмездное пользование</w:t>
      </w:r>
      <w:r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или если обращается собственник объекта незавершенного строительства; собственник здан</w:t>
      </w:r>
      <w:r w:rsidRPr="00692C5F">
        <w:rPr>
          <w:rFonts w:ascii="Times New Roman" w:hAnsi="Times New Roman" w:cs="Times New Roman"/>
          <w:sz w:val="28"/>
          <w:szCs w:val="28"/>
        </w:rPr>
        <w:t>ия, сооружения, помещения в них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, лицо, которому 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здания, сооружения, находящиеся в государственной или муниципальной собственности</w:t>
      </w:r>
      <w:r w:rsidR="00244245" w:rsidRPr="00692C5F">
        <w:rPr>
          <w:rFonts w:ascii="Times New Roman" w:hAnsi="Times New Roman" w:cs="Times New Roman"/>
          <w:sz w:val="32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в аренду,</w:t>
      </w:r>
      <w:r w:rsidR="00244245" w:rsidRPr="00692C5F">
        <w:rPr>
          <w:rFonts w:ascii="Times New Roman" w:hAnsi="Times New Roman" w:cs="Times New Roman"/>
          <w:sz w:val="32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на </w:t>
      </w:r>
      <w:r w:rsidR="0006376A" w:rsidRPr="00692C5F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хозяйственного ведения или 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в случаях, предусмотренных </w:t>
      </w:r>
      <w:hyperlink r:id="rId11" w:history="1">
        <w:r w:rsidR="00244245" w:rsidRPr="00692C5F">
          <w:rPr>
            <w:rFonts w:ascii="Times New Roman" w:eastAsiaTheme="minorHAnsi" w:hAnsi="Times New Roman" w:cs="Times New Roman"/>
            <w:color w:val="0000FF"/>
            <w:sz w:val="28"/>
            <w:lang w:eastAsia="en-US" w:bidi="ar-SA"/>
          </w:rPr>
          <w:t>статьей 39.20</w:t>
        </w:r>
      </w:hyperlink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 Земельного кодекса РФ, </w:t>
      </w:r>
      <w:r w:rsidR="0082459A" w:rsidRPr="00692C5F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; организация, являющаяся в соответствии с Федеральным </w:t>
      </w:r>
      <w:hyperlink r:id="rId12" w:history="1">
        <w:r w:rsidR="00244245" w:rsidRPr="00692C5F">
          <w:rPr>
            <w:rFonts w:ascii="Times New Roman" w:eastAsiaTheme="minorHAnsi" w:hAnsi="Times New Roman" w:cs="Times New Roman"/>
            <w:color w:val="0000FF"/>
            <w:sz w:val="28"/>
            <w:lang w:eastAsia="en-US" w:bidi="ar-SA"/>
          </w:rPr>
          <w:t>законом</w:t>
        </w:r>
      </w:hyperlink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 от 31.03.1999 </w:t>
      </w:r>
      <w:r w:rsidR="000F4F13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№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 69-ФЗ </w:t>
      </w:r>
      <w:r w:rsidR="00C45D0F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«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О газос</w:t>
      </w:r>
      <w:r w:rsidR="000F4F13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набжении в Российской Федерации</w:t>
      </w:r>
      <w:r w:rsidR="00C45D0F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»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 xml:space="preserve"> собственником Единой системы газоснабжения, в том числе в случае, если земельный участок предназначен для осуществления пользования недрами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, </w:t>
      </w:r>
      <w:r w:rsidR="000F4F13" w:rsidRPr="00692C5F">
        <w:rPr>
          <w:rFonts w:ascii="Times New Roman" w:hAnsi="Times New Roman" w:cs="Times New Roman"/>
          <w:sz w:val="28"/>
          <w:szCs w:val="28"/>
        </w:rPr>
        <w:t xml:space="preserve">арендатор земельного участка, имеющий право на заключение нового договора аренды земельного участка, </w:t>
      </w:r>
      <w:r w:rsidRPr="00692C5F">
        <w:rPr>
          <w:rFonts w:ascii="Times New Roman" w:hAnsi="Times New Roman" w:cs="Times New Roman"/>
          <w:sz w:val="28"/>
          <w:szCs w:val="28"/>
        </w:rPr>
        <w:t>за предоставлением в аренду, или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если обращается религиозная организация</w:t>
      </w:r>
      <w:r w:rsidRPr="00692C5F">
        <w:rPr>
          <w:rFonts w:ascii="Times New Roman" w:hAnsi="Times New Roman" w:cs="Times New Roman"/>
          <w:sz w:val="28"/>
          <w:szCs w:val="28"/>
        </w:rPr>
        <w:t xml:space="preserve"> – </w:t>
      </w:r>
      <w:r w:rsidR="0082459A" w:rsidRPr="00692C5F">
        <w:rPr>
          <w:rFonts w:ascii="Times New Roman" w:hAnsi="Times New Roman" w:cs="Times New Roman"/>
          <w:sz w:val="28"/>
          <w:szCs w:val="28"/>
        </w:rPr>
        <w:t>собственник здания или сооружения</w:t>
      </w:r>
      <w:r w:rsidR="00244245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244245" w:rsidRPr="00692C5F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религиозного или благотворительного назначения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553F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право на предоставление участка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соответствии с целями использования земельного участка, в случае, если обращаются за предоставлением в постоянное (бессрочное) пользование или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случае, если обращается государственное или муниципальное учреждение; казенное предприятие; центр исторического наследия Президент</w:t>
      </w:r>
      <w:r w:rsidR="00BD5BE3" w:rsidRPr="00692C5F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безвозмездное пользование;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5BE3" w:rsidRPr="00692C5F">
        <w:rPr>
          <w:rFonts w:ascii="Times New Roman" w:hAnsi="Times New Roman" w:cs="Times New Roman"/>
          <w:sz w:val="28"/>
          <w:szCs w:val="28"/>
        </w:rPr>
        <w:t>) с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участка, если обращается </w:t>
      </w:r>
      <w:r w:rsidR="0037348A" w:rsidRPr="00692C5F">
        <w:rPr>
          <w:rFonts w:ascii="Times New Roman" w:hAnsi="Times New Roman" w:cs="Times New Roman"/>
          <w:sz w:val="28"/>
          <w:szCs w:val="28"/>
        </w:rPr>
        <w:t xml:space="preserve">лицо, </w:t>
      </w:r>
      <w:r w:rsidR="0082459A" w:rsidRPr="00692C5F">
        <w:rPr>
          <w:rFonts w:ascii="Times New Roman" w:hAnsi="Times New Roman" w:cs="Times New Roman"/>
          <w:sz w:val="28"/>
          <w:szCs w:val="28"/>
        </w:rPr>
        <w:t>у которого изъят участок, предоставленный в безвозмездное пользование</w:t>
      </w:r>
      <w:r w:rsidR="00BD5BE3" w:rsidRPr="00692C5F">
        <w:rPr>
          <w:rFonts w:ascii="Times New Roman" w:hAnsi="Times New Roman" w:cs="Times New Roman"/>
          <w:sz w:val="28"/>
          <w:szCs w:val="28"/>
        </w:rPr>
        <w:t>,</w:t>
      </w:r>
      <w:r w:rsidR="0037348A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безвозмездное пользование или если обращается лицо,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у которого изъят предоставленный в аренду земельный участок,</w:t>
      </w:r>
      <w:r w:rsidR="00692C5F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аренду;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5BE3" w:rsidRPr="00692C5F">
        <w:rPr>
          <w:rFonts w:ascii="Times New Roman" w:hAnsi="Times New Roman" w:cs="Times New Roman"/>
          <w:sz w:val="28"/>
          <w:szCs w:val="28"/>
        </w:rPr>
        <w:t>) р</w:t>
      </w:r>
      <w:r w:rsidR="0082459A" w:rsidRPr="00692C5F">
        <w:rPr>
          <w:rFonts w:ascii="Times New Roman" w:hAnsi="Times New Roman" w:cs="Times New Roman"/>
          <w:sz w:val="28"/>
          <w:szCs w:val="28"/>
        </w:rPr>
        <w:t>ешение суда, на основании которого изъят земельный участок,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случае, если обращается лицо, у которого изъят участок, предоставленный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в </w:t>
      </w:r>
      <w:r w:rsidR="0082459A" w:rsidRPr="00692C5F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</w:t>
      </w:r>
      <w:r w:rsidR="00BD5BE3"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D5BE3" w:rsidRPr="00692C5F">
        <w:rPr>
          <w:rFonts w:ascii="Times New Roman" w:hAnsi="Times New Roman" w:cs="Times New Roman"/>
          <w:sz w:val="28"/>
          <w:szCs w:val="28"/>
        </w:rPr>
        <w:t>) р</w:t>
      </w:r>
      <w:r w:rsidR="0082459A" w:rsidRPr="00692C5F">
        <w:rPr>
          <w:rFonts w:ascii="Times New Roman" w:hAnsi="Times New Roman" w:cs="Times New Roman"/>
          <w:sz w:val="28"/>
          <w:szCs w:val="28"/>
        </w:rPr>
        <w:t>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5BE3" w:rsidRPr="00692C5F">
        <w:rPr>
          <w:rFonts w:ascii="Times New Roman" w:hAnsi="Times New Roman" w:cs="Times New Roman"/>
          <w:sz w:val="28"/>
          <w:szCs w:val="28"/>
        </w:rPr>
        <w:t xml:space="preserve">) </w:t>
      </w:r>
      <w:r w:rsidR="00DC41D7" w:rsidRPr="00692C5F">
        <w:rPr>
          <w:rFonts w:ascii="Times New Roman" w:hAnsi="Times New Roman" w:cs="Times New Roman"/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ЕГРН,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случае, если обращается религиозная организация, которой на праве безвозмездного пользования п</w:t>
      </w:r>
      <w:r w:rsidR="00DC41D7" w:rsidRPr="00692C5F">
        <w:rPr>
          <w:rFonts w:ascii="Times New Roman" w:hAnsi="Times New Roman" w:cs="Times New Roman"/>
          <w:sz w:val="28"/>
          <w:szCs w:val="28"/>
        </w:rPr>
        <w:t xml:space="preserve">редоставлены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собственности,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безвозмездное пользование;</w:t>
      </w:r>
    </w:p>
    <w:p w:rsidR="0082459A" w:rsidRPr="00692C5F" w:rsidRDefault="00AA1EAA" w:rsidP="00DC41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D5BE3" w:rsidRPr="00692C5F">
        <w:rPr>
          <w:rFonts w:ascii="Times New Roman" w:hAnsi="Times New Roman" w:cs="Times New Roman"/>
          <w:sz w:val="28"/>
          <w:szCs w:val="28"/>
        </w:rPr>
        <w:t>) р</w:t>
      </w:r>
      <w:r w:rsidR="0082459A" w:rsidRPr="00692C5F">
        <w:rPr>
          <w:rFonts w:ascii="Times New Roman" w:hAnsi="Times New Roman" w:cs="Times New Roman"/>
          <w:sz w:val="28"/>
          <w:szCs w:val="28"/>
        </w:rPr>
        <w:t>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</w:t>
      </w:r>
      <w:r w:rsidR="0006376A"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аренду или если обращается лицо, уполномоченно</w:t>
      </w:r>
      <w:r w:rsidR="00BD5BE3" w:rsidRPr="00692C5F">
        <w:rPr>
          <w:rFonts w:ascii="Times New Roman" w:hAnsi="Times New Roman" w:cs="Times New Roman"/>
          <w:sz w:val="28"/>
          <w:szCs w:val="28"/>
        </w:rPr>
        <w:t>е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на подачу заявления решением общего собрания членов садоводческого или огороднического товарищества</w:t>
      </w:r>
      <w:r w:rsidR="00BD5BE3"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 в собственность бесплатно;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5BE3" w:rsidRPr="00692C5F">
        <w:rPr>
          <w:rFonts w:ascii="Times New Roman" w:hAnsi="Times New Roman" w:cs="Times New Roman"/>
          <w:sz w:val="28"/>
          <w:szCs w:val="28"/>
        </w:rPr>
        <w:t>) в</w:t>
      </w:r>
      <w:r w:rsidR="0082459A" w:rsidRPr="00692C5F">
        <w:rPr>
          <w:rFonts w:ascii="Times New Roman" w:hAnsi="Times New Roman" w:cs="Times New Roman"/>
          <w:sz w:val="28"/>
          <w:szCs w:val="28"/>
        </w:rPr>
        <w:t>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</w:t>
      </w:r>
      <w:r w:rsidR="00DD0324" w:rsidRPr="00692C5F">
        <w:rPr>
          <w:rFonts w:ascii="Times New Roman" w:hAnsi="Times New Roman" w:cs="Times New Roman"/>
          <w:sz w:val="28"/>
          <w:szCs w:val="28"/>
        </w:rPr>
        <w:t>, в том числе бесплатно</w:t>
      </w:r>
      <w:r w:rsidR="0082459A" w:rsidRPr="00692C5F">
        <w:rPr>
          <w:rFonts w:ascii="Times New Roman" w:hAnsi="Times New Roman" w:cs="Times New Roman"/>
          <w:sz w:val="28"/>
          <w:szCs w:val="28"/>
        </w:rPr>
        <w:t>, за предоставлением в аренду;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оговор аренды исходного земельного участка, заключенный до дня вступления в силу Федерального закона от 21 июля 1997 г</w:t>
      </w:r>
      <w:r w:rsidR="0006376A" w:rsidRPr="00692C5F">
        <w:rPr>
          <w:rFonts w:ascii="Times New Roman" w:hAnsi="Times New Roman" w:cs="Times New Roman"/>
          <w:sz w:val="28"/>
          <w:szCs w:val="28"/>
        </w:rPr>
        <w:t>ода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№ 122-ФЗ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C45D0F" w:rsidRPr="00692C5F">
        <w:rPr>
          <w:rFonts w:ascii="Times New Roman" w:hAnsi="Times New Roman" w:cs="Times New Roman"/>
          <w:sz w:val="28"/>
          <w:szCs w:val="28"/>
        </w:rPr>
        <w:t>«</w:t>
      </w:r>
      <w:r w:rsidR="0082459A" w:rsidRPr="00692C5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с ним</w:t>
      </w:r>
      <w:r w:rsidR="00C45D0F" w:rsidRPr="00692C5F">
        <w:rPr>
          <w:rFonts w:ascii="Times New Roman" w:hAnsi="Times New Roman" w:cs="Times New Roman"/>
          <w:sz w:val="28"/>
          <w:szCs w:val="28"/>
        </w:rPr>
        <w:t>»</w:t>
      </w:r>
      <w:r w:rsidR="0082459A" w:rsidRPr="00692C5F">
        <w:rPr>
          <w:rFonts w:ascii="Times New Roman" w:hAnsi="Times New Roman" w:cs="Times New Roman"/>
          <w:sz w:val="28"/>
          <w:szCs w:val="28"/>
        </w:rPr>
        <w:t>, если обращается арендатор</w:t>
      </w:r>
      <w:r w:rsidR="00BD5BE3" w:rsidRPr="00692C5F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земельного участка за предоставлением в аренду</w:t>
      </w:r>
      <w:r w:rsidR="00BD5BE3" w:rsidRPr="00692C5F">
        <w:rPr>
          <w:rFonts w:ascii="Times New Roman" w:hAnsi="Times New Roman" w:cs="Times New Roman"/>
          <w:sz w:val="28"/>
          <w:szCs w:val="28"/>
        </w:rPr>
        <w:t xml:space="preserve"> земельного участка, образованного из ранее арендованного земельного участка</w:t>
      </w:r>
      <w:r w:rsidR="0082459A" w:rsidRPr="00692C5F">
        <w:rPr>
          <w:rFonts w:ascii="Times New Roman" w:hAnsi="Times New Roman" w:cs="Times New Roman"/>
          <w:sz w:val="28"/>
          <w:szCs w:val="28"/>
        </w:rPr>
        <w:t>;</w:t>
      </w:r>
    </w:p>
    <w:p w:rsidR="0082459A" w:rsidRPr="00692C5F" w:rsidRDefault="00AA1EAA" w:rsidP="00C433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5BE3" w:rsidRPr="00692C5F">
        <w:rPr>
          <w:rFonts w:ascii="Times New Roman" w:hAnsi="Times New Roman" w:cs="Times New Roman"/>
          <w:sz w:val="28"/>
          <w:szCs w:val="28"/>
        </w:rPr>
        <w:t>) п</w:t>
      </w:r>
      <w:r w:rsidR="0006376A" w:rsidRPr="00692C5F">
        <w:rPr>
          <w:rFonts w:ascii="Times New Roman" w:hAnsi="Times New Roman" w:cs="Times New Roman"/>
          <w:sz w:val="28"/>
          <w:szCs w:val="28"/>
        </w:rPr>
        <w:t>роектную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6376A" w:rsidRPr="00692C5F">
        <w:rPr>
          <w:rFonts w:ascii="Times New Roman" w:hAnsi="Times New Roman" w:cs="Times New Roman"/>
          <w:sz w:val="28"/>
          <w:szCs w:val="28"/>
        </w:rPr>
        <w:t>ю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</w:t>
      </w:r>
      <w:r w:rsidR="00692C5F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с пользованием недрами, </w:t>
      </w:r>
      <w:r w:rsidR="00C43313" w:rsidRPr="00692C5F">
        <w:rPr>
          <w:rFonts w:ascii="Times New Roman" w:hAnsi="Times New Roman" w:cs="Times New Roman"/>
          <w:sz w:val="28"/>
          <w:szCs w:val="28"/>
        </w:rPr>
        <w:t xml:space="preserve">либо ее часть, </w:t>
      </w:r>
      <w:r w:rsidR="0082459A" w:rsidRPr="00692C5F">
        <w:rPr>
          <w:rFonts w:ascii="Times New Roman" w:hAnsi="Times New Roman" w:cs="Times New Roman"/>
          <w:sz w:val="28"/>
          <w:szCs w:val="28"/>
        </w:rPr>
        <w:t>если обращается недропользователь за предоставлением в аренду</w:t>
      </w:r>
      <w:r w:rsidR="00C43313" w:rsidRPr="00692C5F">
        <w:rPr>
          <w:rFonts w:ascii="Times New Roman" w:hAnsi="Times New Roman" w:cs="Times New Roman"/>
          <w:sz w:val="28"/>
          <w:szCs w:val="28"/>
        </w:rPr>
        <w:t xml:space="preserve"> (в зависимости от основания предоставления земельного участка к заявлению о приобретении прав на земельный участок </w:t>
      </w:r>
      <w:r w:rsidR="00C43313" w:rsidRPr="00692C5F">
        <w:rPr>
          <w:rFonts w:ascii="Times New Roman" w:hAnsi="Times New Roman" w:cs="Times New Roman"/>
          <w:sz w:val="28"/>
          <w:szCs w:val="28"/>
        </w:rPr>
        <w:lastRenderedPageBreak/>
        <w:t>прилагается документ, предусматривающий осуществление соответствующей деятельности)</w:t>
      </w:r>
      <w:r w:rsidR="0082459A" w:rsidRPr="00692C5F">
        <w:rPr>
          <w:rFonts w:ascii="Times New Roman" w:hAnsi="Times New Roman" w:cs="Times New Roman"/>
          <w:sz w:val="28"/>
          <w:szCs w:val="28"/>
        </w:rPr>
        <w:t>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D5BE3" w:rsidRPr="00692C5F">
        <w:rPr>
          <w:rFonts w:ascii="Times New Roman" w:hAnsi="Times New Roman" w:cs="Times New Roman"/>
          <w:sz w:val="28"/>
          <w:szCs w:val="28"/>
        </w:rPr>
        <w:t xml:space="preserve">) </w:t>
      </w:r>
      <w:r w:rsidR="00F33082" w:rsidRPr="00692C5F">
        <w:rPr>
          <w:rFonts w:ascii="Times New Roman" w:hAnsi="Times New Roman" w:cs="Times New Roman"/>
          <w:sz w:val="28"/>
          <w:szCs w:val="28"/>
        </w:rPr>
        <w:t xml:space="preserve">документы, удостоверяющие (устанавливающие) права заявителя на испрашиваемый земельный участок, </w:t>
      </w:r>
      <w:r w:rsidR="00BD5BE3" w:rsidRPr="00692C5F">
        <w:rPr>
          <w:rFonts w:ascii="Times New Roman" w:hAnsi="Times New Roman" w:cs="Times New Roman"/>
          <w:sz w:val="28"/>
          <w:szCs w:val="28"/>
        </w:rPr>
        <w:t>если обраща</w:t>
      </w:r>
      <w:r w:rsidR="0082459A" w:rsidRPr="00692C5F">
        <w:rPr>
          <w:rFonts w:ascii="Times New Roman" w:hAnsi="Times New Roman" w:cs="Times New Roman"/>
          <w:sz w:val="28"/>
          <w:szCs w:val="28"/>
        </w:rPr>
        <w:t>е</w:t>
      </w:r>
      <w:r w:rsidR="00BD5BE3" w:rsidRPr="00692C5F">
        <w:rPr>
          <w:rFonts w:ascii="Times New Roman" w:hAnsi="Times New Roman" w:cs="Times New Roman"/>
          <w:sz w:val="28"/>
          <w:szCs w:val="28"/>
        </w:rPr>
        <w:t>т</w:t>
      </w:r>
      <w:r w:rsidR="0082459A" w:rsidRPr="00692C5F">
        <w:rPr>
          <w:rFonts w:ascii="Times New Roman" w:hAnsi="Times New Roman" w:cs="Times New Roman"/>
          <w:sz w:val="28"/>
          <w:szCs w:val="28"/>
        </w:rPr>
        <w:t>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</w:t>
      </w:r>
      <w:r w:rsidR="0006376A" w:rsidRPr="00692C5F">
        <w:rPr>
          <w:rFonts w:ascii="Times New Roman" w:hAnsi="Times New Roman" w:cs="Times New Roman"/>
          <w:sz w:val="28"/>
          <w:szCs w:val="28"/>
        </w:rPr>
        <w:t>,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за предоставлением</w:t>
      </w:r>
      <w:r w:rsidR="00D232E0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собственность бесплатно;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</w:t>
      </w:r>
      <w:r w:rsidR="00BD5BE3" w:rsidRPr="00692C5F">
        <w:rPr>
          <w:rFonts w:ascii="Times New Roman" w:hAnsi="Times New Roman" w:cs="Times New Roman"/>
          <w:sz w:val="28"/>
          <w:szCs w:val="28"/>
        </w:rPr>
        <w:t>м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соответственно законом субъекта Российской Федерации или федеральным законом,</w:t>
      </w:r>
      <w:r w:rsidR="00FE4133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предоставлением в собственность бесплатно;</w:t>
      </w:r>
    </w:p>
    <w:p w:rsidR="0082459A" w:rsidRPr="00692C5F" w:rsidRDefault="00AA1EAA" w:rsidP="00E95D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</w:t>
      </w:r>
      <w:r w:rsidR="00FE4133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за предоставл</w:t>
      </w:r>
      <w:r w:rsidR="00BD5BE3" w:rsidRPr="00692C5F">
        <w:rPr>
          <w:rFonts w:ascii="Times New Roman" w:hAnsi="Times New Roman" w:cs="Times New Roman"/>
          <w:sz w:val="28"/>
          <w:szCs w:val="28"/>
        </w:rPr>
        <w:t>ением в собственность бесплатно</w:t>
      </w:r>
      <w:r w:rsidR="0082459A" w:rsidRPr="00692C5F">
        <w:rPr>
          <w:rFonts w:ascii="Times New Roman" w:hAnsi="Times New Roman" w:cs="Times New Roman"/>
          <w:sz w:val="28"/>
          <w:szCs w:val="28"/>
        </w:rPr>
        <w:t>;</w:t>
      </w:r>
    </w:p>
    <w:p w:rsidR="00C45D0F" w:rsidRPr="00692C5F" w:rsidRDefault="00AA1EAA" w:rsidP="00C45D0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5BE3" w:rsidRPr="00692C5F">
        <w:rPr>
          <w:rFonts w:ascii="Times New Roman" w:hAnsi="Times New Roman" w:cs="Times New Roman"/>
          <w:sz w:val="28"/>
          <w:szCs w:val="28"/>
        </w:rPr>
        <w:t>) д</w:t>
      </w:r>
      <w:r w:rsidR="0082459A" w:rsidRPr="00692C5F">
        <w:rPr>
          <w:rFonts w:ascii="Times New Roman" w:hAnsi="Times New Roman" w:cs="Times New Roman"/>
          <w:sz w:val="28"/>
          <w:szCs w:val="28"/>
        </w:rPr>
        <w:t>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</w:t>
      </w:r>
      <w:r w:rsidR="00BD5BE3" w:rsidRPr="00692C5F">
        <w:rPr>
          <w:rFonts w:ascii="Times New Roman" w:hAnsi="Times New Roman" w:cs="Times New Roman"/>
          <w:sz w:val="28"/>
          <w:szCs w:val="28"/>
        </w:rPr>
        <w:t>ей</w:t>
      </w:r>
      <w:r w:rsidR="0082459A" w:rsidRPr="00692C5F">
        <w:rPr>
          <w:rFonts w:ascii="Times New Roman" w:hAnsi="Times New Roman" w:cs="Times New Roman"/>
          <w:sz w:val="28"/>
          <w:szCs w:val="28"/>
        </w:rPr>
        <w:t xml:space="preserve"> земельный участок на праве постоянного (бессрочного) пользования, предназначенный для сельскохозяйственного производства,</w:t>
      </w:r>
      <w:r w:rsidR="00FE4133" w:rsidRPr="00692C5F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692C5F">
        <w:rPr>
          <w:rFonts w:ascii="Times New Roman" w:hAnsi="Times New Roman" w:cs="Times New Roman"/>
          <w:sz w:val="28"/>
          <w:szCs w:val="28"/>
        </w:rPr>
        <w:t>за предоставл</w:t>
      </w:r>
      <w:r w:rsidR="00BD5BE3" w:rsidRPr="00692C5F">
        <w:rPr>
          <w:rFonts w:ascii="Times New Roman" w:hAnsi="Times New Roman" w:cs="Times New Roman"/>
          <w:sz w:val="28"/>
          <w:szCs w:val="28"/>
        </w:rPr>
        <w:t>ен</w:t>
      </w:r>
      <w:r w:rsidR="00C45D0F" w:rsidRPr="00692C5F">
        <w:rPr>
          <w:rFonts w:ascii="Times New Roman" w:hAnsi="Times New Roman" w:cs="Times New Roman"/>
          <w:sz w:val="28"/>
          <w:szCs w:val="28"/>
        </w:rPr>
        <w:t>ием в собственность бесплатно;</w:t>
      </w:r>
    </w:p>
    <w:p w:rsidR="00C45D0F" w:rsidRPr="00692C5F" w:rsidRDefault="00AA1EAA" w:rsidP="00C45D0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) 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бюджета, если обращается некоммерческая организация за предоставлением в безвозмездное пользование;</w:t>
      </w:r>
    </w:p>
    <w:p w:rsidR="00C45D0F" w:rsidRPr="00692C5F" w:rsidRDefault="00AA1EAA" w:rsidP="002F39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решение публично-правовой компании «Фонд развития территорий» о финансировании мероприятий, предусмотренных </w:t>
      </w:r>
      <w:hyperlink r:id="rId13" w:history="1">
        <w:r w:rsidR="00C45D0F" w:rsidRPr="00692C5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частью 2 статьи 13.1</w:t>
        </w:r>
      </w:hyperlink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Федерации», если обращается застройщик, признанный в соответствии с Федеральным законом от 26 октября 2002 г. 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г. N 218-ФЗ «О публично-правовой 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компании «Фонд развития территорий» и о внесении изменений в отдельные законодательные акты Российской Федерации» за предоставлением в аренду;</w:t>
      </w:r>
    </w:p>
    <w:p w:rsidR="00C45D0F" w:rsidRPr="00692C5F" w:rsidRDefault="00AA1EAA" w:rsidP="002F39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32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территорий»), решение публично-правовой компании «Фонд развития территорий» о финансировании мероприятий, предусмотренных частью 2 статьи 13.1 Федерального закона от 29 июля 2017 г. 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территорий»), если обращается за земельным участком, необходимым для осуществления публично-правовой компанией «Фонд развития территорий»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публично-правовая компания «Фонд развития территорий» за предоставлением в аренду</w:t>
      </w:r>
      <w:r w:rsidR="002F39F9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в безвозмездное пользование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45D0F" w:rsidRPr="00692C5F" w:rsidRDefault="00AA1EAA" w:rsidP="002F39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) р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публично-правовой компании «Фонд развития территорий» о финансировании мероприятий, предусмотренных частью 2 статьи 13.1 Федерального закона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обращается за земельным участком, необходимым для осуществления публично-правовой компанией «Фонд развития территорий»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(банкротом), 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ублично-правовая компания «Фонд развития территорий» за предоставлением в аренду;</w:t>
      </w:r>
    </w:p>
    <w:p w:rsidR="00C45D0F" w:rsidRPr="00692C5F" w:rsidRDefault="00AA1EAA" w:rsidP="002F39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34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C45D0F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участия в долевом строительстве в отношении индивидуального жилого дома в границах территории малоэтажного жилого комплекса в случае, если обращаются участники долевого строительства в отношении индивидуальных жилых домов в малоэтажном жилом комплексе за предоставлением в аренду со множественностью лиц на стороне арендатора земельного участка, относящегося к общему имуществу собственников индивидуальных жилых домов в малоэтажном жилом комплексе, в случаях, предусмотренных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B3808" w:rsidRPr="00692C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74A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1EAA" w:rsidRPr="00692C5F" w:rsidRDefault="00AA1EAA" w:rsidP="00AA1E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92C5F"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>3</w:t>
      </w:r>
      <w:r w:rsidRPr="00692C5F">
        <w:rPr>
          <w:rFonts w:ascii="Times New Roman" w:hAnsi="Times New Roman" w:cs="Times New Roman"/>
          <w:bCs/>
          <w:sz w:val="28"/>
        </w:rPr>
        <w:t>. Пункт 2.1</w:t>
      </w:r>
      <w:r>
        <w:rPr>
          <w:rFonts w:ascii="Times New Roman" w:hAnsi="Times New Roman" w:cs="Times New Roman"/>
          <w:bCs/>
          <w:sz w:val="28"/>
        </w:rPr>
        <w:t>2</w:t>
      </w:r>
      <w:r w:rsidRPr="00692C5F">
        <w:rPr>
          <w:rFonts w:ascii="Times New Roman" w:hAnsi="Times New Roman" w:cs="Times New Roman"/>
          <w:bCs/>
          <w:sz w:val="28"/>
        </w:rPr>
        <w:t xml:space="preserve"> изложить в следующей редакции:</w:t>
      </w:r>
    </w:p>
    <w:p w:rsidR="00E01121" w:rsidRPr="00692C5F" w:rsidRDefault="00AA1EAA" w:rsidP="00E95D96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="00E95D96" w:rsidRPr="00692C5F">
        <w:rPr>
          <w:color w:val="000000"/>
          <w:lang w:eastAsia="ru-RU" w:bidi="ru-RU"/>
        </w:rPr>
        <w:t xml:space="preserve">2.12. </w:t>
      </w:r>
      <w:r w:rsidR="00E01121" w:rsidRPr="00692C5F">
        <w:rPr>
          <w:color w:val="000000"/>
          <w:lang w:eastAsia="ru-RU" w:bidi="ru-RU"/>
        </w:rPr>
        <w:t xml:space="preserve">С заявлением о </w:t>
      </w:r>
      <w:r w:rsidR="00442E3F" w:rsidRPr="00692C5F">
        <w:rPr>
          <w:color w:val="000000"/>
          <w:lang w:eastAsia="ru-RU" w:bidi="ru-RU"/>
        </w:rPr>
        <w:t>предоставлении муниципальной</w:t>
      </w:r>
      <w:r w:rsidR="00E01121" w:rsidRPr="00692C5F">
        <w:rPr>
          <w:color w:val="000000"/>
          <w:lang w:eastAsia="ru-RU" w:bidi="ru-RU"/>
        </w:rPr>
        <w:t xml:space="preserve"> услуги </w:t>
      </w:r>
      <w:r w:rsidR="0006376A" w:rsidRPr="00692C5F">
        <w:rPr>
          <w:color w:val="000000"/>
          <w:lang w:eastAsia="ru-RU" w:bidi="ru-RU"/>
        </w:rPr>
        <w:t>з</w:t>
      </w:r>
      <w:r w:rsidR="00E01121" w:rsidRPr="00692C5F">
        <w:rPr>
          <w:color w:val="000000"/>
          <w:lang w:eastAsia="ru-RU" w:bidi="ru-RU"/>
        </w:rPr>
        <w:t xml:space="preserve">аявитель </w:t>
      </w:r>
      <w:r w:rsidR="00E375A6" w:rsidRPr="00692C5F">
        <w:rPr>
          <w:color w:val="000000"/>
          <w:lang w:eastAsia="ru-RU" w:bidi="ru-RU"/>
        </w:rPr>
        <w:t xml:space="preserve">вправе представить по собственной инициативе, так как они подлежат представлению в рамках межведомственного информационного взаимодействия, </w:t>
      </w:r>
      <w:r w:rsidR="00E01121" w:rsidRPr="00692C5F">
        <w:rPr>
          <w:color w:val="000000"/>
          <w:lang w:eastAsia="ru-RU" w:bidi="ru-RU"/>
        </w:rPr>
        <w:t>следующие документы, необходимые для</w:t>
      </w:r>
      <w:r w:rsidR="00442E3F" w:rsidRPr="00692C5F">
        <w:rPr>
          <w:color w:val="000000"/>
          <w:lang w:eastAsia="ru-RU" w:bidi="ru-RU"/>
        </w:rPr>
        <w:t xml:space="preserve"> оказания муниципальной </w:t>
      </w:r>
      <w:r w:rsidR="00E01121" w:rsidRPr="00692C5F">
        <w:rPr>
          <w:color w:val="000000"/>
          <w:lang w:eastAsia="ru-RU" w:bidi="ru-RU"/>
        </w:rPr>
        <w:t>услуги:</w:t>
      </w:r>
    </w:p>
    <w:p w:rsidR="0021362D" w:rsidRPr="00692C5F" w:rsidRDefault="00E01121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выписк</w:t>
      </w:r>
      <w:r w:rsidR="0006376A" w:rsidRPr="00692C5F">
        <w:rPr>
          <w:color w:val="000000"/>
          <w:lang w:eastAsia="ru-RU" w:bidi="ru-RU"/>
        </w:rPr>
        <w:t>у</w:t>
      </w:r>
      <w:r w:rsidR="0021362D" w:rsidRPr="00692C5F">
        <w:rPr>
          <w:color w:val="000000"/>
          <w:lang w:eastAsia="ru-RU" w:bidi="ru-RU"/>
        </w:rPr>
        <w:t xml:space="preserve"> из Единого государственного реестра юридических лиц</w:t>
      </w:r>
      <w:r w:rsidR="000261F3" w:rsidRPr="00692C5F">
        <w:rPr>
          <w:color w:val="000000"/>
          <w:lang w:eastAsia="ru-RU" w:bidi="ru-RU"/>
        </w:rPr>
        <w:t xml:space="preserve"> о юридическом лице, являющемся заявителем</w:t>
      </w:r>
      <w:r w:rsidR="0021362D" w:rsidRPr="00692C5F">
        <w:rPr>
          <w:color w:val="000000"/>
          <w:lang w:eastAsia="ru-RU" w:bidi="ru-RU"/>
        </w:rPr>
        <w:t>;</w:t>
      </w:r>
    </w:p>
    <w:p w:rsidR="0021362D" w:rsidRPr="00692C5F" w:rsidRDefault="0006376A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выписку</w:t>
      </w:r>
      <w:r w:rsidR="00E01121" w:rsidRPr="00692C5F">
        <w:rPr>
          <w:color w:val="000000"/>
          <w:lang w:eastAsia="ru-RU" w:bidi="ru-RU"/>
        </w:rPr>
        <w:t xml:space="preserve"> </w:t>
      </w:r>
      <w:r w:rsidR="0021362D" w:rsidRPr="00692C5F">
        <w:rPr>
          <w:color w:val="000000"/>
          <w:lang w:eastAsia="ru-RU" w:bidi="ru-RU"/>
        </w:rPr>
        <w:t>из Единого государственного реестра индивидуальных предпринимателей</w:t>
      </w:r>
      <w:r w:rsidR="000261F3" w:rsidRPr="00692C5F">
        <w:rPr>
          <w:color w:val="000000"/>
          <w:lang w:eastAsia="ru-RU" w:bidi="ru-RU"/>
        </w:rPr>
        <w:t xml:space="preserve"> об индивидуальном предпринимателе, являющемся заявителем</w:t>
      </w:r>
      <w:r w:rsidR="0021362D" w:rsidRPr="00692C5F">
        <w:rPr>
          <w:color w:val="000000"/>
          <w:lang w:eastAsia="ru-RU" w:bidi="ru-RU"/>
        </w:rPr>
        <w:t>;</w:t>
      </w:r>
    </w:p>
    <w:p w:rsidR="0021362D" w:rsidRPr="00692C5F" w:rsidRDefault="00E01121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выписк</w:t>
      </w:r>
      <w:r w:rsidR="0006376A" w:rsidRPr="00692C5F">
        <w:rPr>
          <w:color w:val="000000"/>
          <w:lang w:eastAsia="ru-RU" w:bidi="ru-RU"/>
        </w:rPr>
        <w:t>у</w:t>
      </w:r>
      <w:r w:rsidRPr="00692C5F">
        <w:rPr>
          <w:color w:val="000000"/>
          <w:lang w:eastAsia="ru-RU" w:bidi="ru-RU"/>
        </w:rPr>
        <w:t xml:space="preserve"> </w:t>
      </w:r>
      <w:r w:rsidR="0021362D" w:rsidRPr="00692C5F">
        <w:rPr>
          <w:color w:val="000000"/>
          <w:lang w:eastAsia="ru-RU" w:bidi="ru-RU"/>
        </w:rPr>
        <w:t xml:space="preserve">из </w:t>
      </w:r>
      <w:r w:rsidR="000261F3" w:rsidRPr="00692C5F">
        <w:rPr>
          <w:color w:val="000000"/>
          <w:lang w:eastAsia="ru-RU" w:bidi="ru-RU"/>
        </w:rPr>
        <w:t>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</w:t>
      </w:r>
      <w:r w:rsidR="0021362D" w:rsidRPr="00692C5F">
        <w:rPr>
          <w:color w:val="000000"/>
          <w:lang w:eastAsia="ru-RU" w:bidi="ru-RU"/>
        </w:rPr>
        <w:t>;</w:t>
      </w:r>
    </w:p>
    <w:p w:rsidR="000261F3" w:rsidRPr="00692C5F" w:rsidRDefault="006540C0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</w:t>
      </w:r>
      <w:r w:rsidR="00202C7B" w:rsidRPr="00692C5F">
        <w:rPr>
          <w:color w:val="000000"/>
          <w:lang w:eastAsia="ru-RU" w:bidi="ru-RU"/>
        </w:rPr>
        <w:t xml:space="preserve"> или в аренду; если обращается лицо, уполномоченное на подачу заявления решением общего собрания членов такого товарищества</w:t>
      </w:r>
      <w:r w:rsidR="0006376A" w:rsidRPr="00692C5F">
        <w:rPr>
          <w:color w:val="000000"/>
          <w:lang w:eastAsia="ru-RU" w:bidi="ru-RU"/>
        </w:rPr>
        <w:t>,</w:t>
      </w:r>
      <w:r w:rsidR="00202C7B" w:rsidRPr="00692C5F">
        <w:rPr>
          <w:color w:val="000000"/>
          <w:lang w:eastAsia="ru-RU" w:bidi="ru-RU"/>
        </w:rPr>
        <w:t xml:space="preserve"> за предоставлением в собств</w:t>
      </w:r>
      <w:r w:rsidR="000A1789" w:rsidRPr="00692C5F">
        <w:rPr>
          <w:color w:val="000000"/>
          <w:lang w:eastAsia="ru-RU" w:bidi="ru-RU"/>
        </w:rPr>
        <w:t>енность бесплатно или в аренду;</w:t>
      </w:r>
    </w:p>
    <w:p w:rsidR="00202C7B" w:rsidRPr="00692C5F" w:rsidRDefault="006540C0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</w:t>
      </w:r>
      <w:r w:rsidR="00202C7B" w:rsidRPr="00692C5F">
        <w:rPr>
          <w:color w:val="000000"/>
          <w:lang w:eastAsia="ru-RU" w:bidi="ru-RU"/>
        </w:rPr>
        <w:t xml:space="preserve"> или в аренду; </w:t>
      </w:r>
      <w:r w:rsidRPr="00692C5F">
        <w:rPr>
          <w:color w:val="000000"/>
          <w:lang w:eastAsia="ru-RU" w:bidi="ru-RU"/>
        </w:rPr>
        <w:t>если обращается лицо, с которым заключен договор о развитии застроенной территории</w:t>
      </w:r>
      <w:r w:rsidR="00202C7B" w:rsidRPr="00692C5F">
        <w:rPr>
          <w:color w:val="000000"/>
          <w:lang w:eastAsia="ru-RU" w:bidi="ru-RU"/>
        </w:rPr>
        <w:t>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</w:t>
      </w:r>
      <w:r w:rsidR="005600E3" w:rsidRPr="00692C5F">
        <w:rPr>
          <w:color w:val="000000"/>
          <w:lang w:eastAsia="ru-RU" w:bidi="ru-RU"/>
        </w:rPr>
        <w:t xml:space="preserve">нием в собственность бесплатно </w:t>
      </w:r>
      <w:r w:rsidR="00202C7B" w:rsidRPr="00692C5F">
        <w:rPr>
          <w:color w:val="000000"/>
          <w:lang w:eastAsia="ru-RU" w:bidi="ru-RU"/>
        </w:rPr>
        <w:t xml:space="preserve">или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</w:t>
      </w:r>
      <w:r w:rsidR="00202C7B" w:rsidRPr="00692C5F">
        <w:rPr>
          <w:color w:val="000000"/>
          <w:lang w:eastAsia="ru-RU" w:bidi="ru-RU"/>
        </w:rPr>
        <w:lastRenderedPageBreak/>
        <w:t>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0261F3" w:rsidRDefault="006540C0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</w:t>
      </w:r>
      <w:r w:rsidR="00202C7B" w:rsidRPr="00692C5F">
        <w:rPr>
          <w:color w:val="000000"/>
          <w:lang w:eastAsia="ru-RU" w:bidi="ru-RU"/>
        </w:rPr>
        <w:t xml:space="preserve">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</w:t>
      </w:r>
      <w:r w:rsidR="00202C7B" w:rsidRPr="00692C5F">
        <w:rPr>
          <w:rFonts w:eastAsiaTheme="minorHAnsi"/>
        </w:rPr>
        <w:t>лицо, с которым заключен договор о развитии застроенной территории,</w:t>
      </w:r>
      <w:r w:rsidR="00202C7B" w:rsidRPr="00692C5F">
        <w:rPr>
          <w:color w:val="000000"/>
          <w:lang w:eastAsia="ru-RU" w:bidi="ru-RU"/>
        </w:rPr>
        <w:t xml:space="preserve">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</w:t>
      </w:r>
      <w:r w:rsidRPr="00692C5F">
        <w:rPr>
          <w:color w:val="000000"/>
          <w:lang w:eastAsia="ru-RU" w:bidi="ru-RU"/>
        </w:rPr>
        <w:t>;</w:t>
      </w:r>
    </w:p>
    <w:p w:rsidR="00AA1EAA" w:rsidRPr="00692C5F" w:rsidRDefault="00AA1EAA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lang w:eastAsia="ru-RU" w:bidi="ru-RU"/>
        </w:rPr>
        <w:t>утвержденный проект планировки территории и проект межевания территории, если обращаются участники долевого строительства в отношении индивидуальных жилых домов в малоэтажном жилом комплексе за предоставлением в аренду со множественностью лиц на стороне арендатора земельного участка, относящегося к общему имуществу собственников индивидуальных жилых домов в малоэтажном жилом комплексе, в случаях, предусмотренных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lang w:eastAsia="ru-RU" w:bidi="ru-RU"/>
        </w:rPr>
        <w:t>;</w:t>
      </w:r>
    </w:p>
    <w:p w:rsidR="00202C7B" w:rsidRPr="00692C5F" w:rsidRDefault="00202C7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202C7B" w:rsidRPr="00692C5F" w:rsidRDefault="00202C7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за предоставлением в аренду;</w:t>
      </w:r>
    </w:p>
    <w:p w:rsidR="00202C7B" w:rsidRPr="00692C5F" w:rsidRDefault="00202C7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</w:t>
      </w:r>
      <w:r w:rsidR="0006376A" w:rsidRPr="00692C5F">
        <w:rPr>
          <w:color w:val="000000"/>
          <w:lang w:eastAsia="ru-RU" w:bidi="ru-RU"/>
        </w:rPr>
        <w:t>,</w:t>
      </w:r>
      <w:r w:rsidRPr="00692C5F">
        <w:rPr>
          <w:color w:val="000000"/>
          <w:lang w:eastAsia="ru-RU" w:bidi="ru-RU"/>
        </w:rPr>
        <w:t xml:space="preserve"> за предоставлением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в аренду;</w:t>
      </w:r>
    </w:p>
    <w:p w:rsidR="006540C0" w:rsidRPr="00692C5F" w:rsidRDefault="0006376A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выписку</w:t>
      </w:r>
      <w:r w:rsidR="00202C7B" w:rsidRPr="00692C5F">
        <w:rPr>
          <w:color w:val="000000"/>
          <w:lang w:eastAsia="ru-RU" w:bidi="ru-RU"/>
        </w:rPr>
        <w:t xml:space="preserve"> из документа территориального планирования или выписк</w:t>
      </w:r>
      <w:r w:rsidRPr="00692C5F">
        <w:rPr>
          <w:color w:val="000000"/>
          <w:lang w:eastAsia="ru-RU" w:bidi="ru-RU"/>
        </w:rPr>
        <w:t>у</w:t>
      </w:r>
      <w:r w:rsidR="00D232E0" w:rsidRPr="00692C5F">
        <w:rPr>
          <w:color w:val="000000"/>
          <w:lang w:eastAsia="ru-RU" w:bidi="ru-RU"/>
        </w:rPr>
        <w:t xml:space="preserve"> </w:t>
      </w:r>
      <w:r w:rsidR="00202C7B" w:rsidRPr="00692C5F">
        <w:rPr>
          <w:color w:val="000000"/>
          <w:lang w:eastAsia="ru-RU" w:bidi="ru-RU"/>
        </w:rPr>
        <w:t>из документации по план</w:t>
      </w:r>
      <w:r w:rsidRPr="00692C5F">
        <w:rPr>
          <w:color w:val="000000"/>
          <w:lang w:eastAsia="ru-RU" w:bidi="ru-RU"/>
        </w:rPr>
        <w:t>ировке территории, подтверждающую</w:t>
      </w:r>
      <w:r w:rsidR="00202C7B" w:rsidRPr="00692C5F">
        <w:rPr>
          <w:color w:val="000000"/>
          <w:lang w:eastAsia="ru-RU" w:bidi="ru-RU"/>
        </w:rPr>
        <w:t xml:space="preserve">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D04A2B" w:rsidRPr="00692C5F" w:rsidRDefault="00D04A2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D04A2B" w:rsidRPr="00692C5F" w:rsidRDefault="00D04A2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о предоста</w:t>
      </w:r>
      <w:r w:rsidR="00EC42B7" w:rsidRPr="00692C5F">
        <w:rPr>
          <w:color w:val="000000"/>
          <w:lang w:eastAsia="ru-RU" w:bidi="ru-RU"/>
        </w:rPr>
        <w:t>влении рыбопромыслового участка,</w:t>
      </w:r>
      <w:r w:rsidRPr="00692C5F">
        <w:rPr>
          <w:color w:val="000000"/>
          <w:lang w:eastAsia="ru-RU" w:bidi="ru-RU"/>
        </w:rPr>
        <w:t xml:space="preserve"> если </w:t>
      </w:r>
      <w:r w:rsidRPr="00692C5F">
        <w:rPr>
          <w:color w:val="000000"/>
          <w:lang w:eastAsia="ru-RU" w:bidi="ru-RU"/>
        </w:rPr>
        <w:lastRenderedPageBreak/>
        <w:t>обращается лицо, имеющее право на добычу (вылов) водных биологических ресурсов, за предоставлением в аренду;</w:t>
      </w:r>
    </w:p>
    <w:p w:rsidR="00D04A2B" w:rsidRPr="00692C5F" w:rsidRDefault="00D04A2B" w:rsidP="00E95D96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202C7B" w:rsidRPr="00692C5F" w:rsidRDefault="00D04A2B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692C5F">
        <w:rPr>
          <w:color w:val="000000"/>
          <w:lang w:eastAsia="ru-RU" w:bidi="ru-RU"/>
        </w:rPr>
        <w:t>аквакультуру</w:t>
      </w:r>
      <w:proofErr w:type="spellEnd"/>
      <w:r w:rsidRPr="00692C5F">
        <w:rPr>
          <w:color w:val="000000"/>
          <w:lang w:eastAsia="ru-RU" w:bidi="ru-RU"/>
        </w:rPr>
        <w:t xml:space="preserve"> (товарное рыбоводство),</w:t>
      </w:r>
      <w:r w:rsidR="0006376A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за предоставлением в аренду;</w:t>
      </w:r>
    </w:p>
    <w:p w:rsidR="00D04A2B" w:rsidRPr="00692C5F" w:rsidRDefault="00D04A2B" w:rsidP="00E95D9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</w:t>
      </w:r>
      <w:r w:rsidR="00D232E0" w:rsidRPr="00692C5F">
        <w:rPr>
          <w:color w:val="000000"/>
          <w:lang w:eastAsia="ru-RU" w:bidi="ru-RU"/>
        </w:rPr>
        <w:t xml:space="preserve"> </w:t>
      </w:r>
      <w:r w:rsidRPr="00692C5F">
        <w:rPr>
          <w:color w:val="000000"/>
          <w:lang w:eastAsia="ru-RU" w:bidi="ru-RU"/>
        </w:rPr>
        <w:t>и радиоактивных веществ, пунктов хранения, хранилищ радиоактивных отходов и пунктов захоронения радиоактивных отходов, за предоставлением в аренду.</w:t>
      </w:r>
    </w:p>
    <w:p w:rsidR="00D63E6D" w:rsidRPr="00692C5F" w:rsidRDefault="00D63E6D" w:rsidP="00D63E6D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D63E6D" w:rsidRPr="00692C5F" w:rsidRDefault="00D63E6D" w:rsidP="00F33082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 xml:space="preserve">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 по профессии, специальности, которые определены законом субъекта Российской Федерации, за предоставлением </w:t>
      </w:r>
      <w:r w:rsidR="00F33082" w:rsidRPr="00692C5F">
        <w:rPr>
          <w:color w:val="000000"/>
          <w:lang w:eastAsia="ru-RU" w:bidi="ru-RU"/>
        </w:rPr>
        <w:t xml:space="preserve">в собственность бесплатно или </w:t>
      </w:r>
      <w:r w:rsidRPr="00692C5F">
        <w:rPr>
          <w:color w:val="000000"/>
          <w:lang w:eastAsia="ru-RU" w:bidi="ru-RU"/>
        </w:rPr>
        <w:t>в безвозмездное пользование,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D63E6D" w:rsidRPr="00692C5F" w:rsidRDefault="00AE7346" w:rsidP="00AE734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найма служебного жилого помещения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AE7346" w:rsidRPr="00692C5F" w:rsidRDefault="00D0366C" w:rsidP="00AE7346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D0366C" w:rsidRPr="00692C5F" w:rsidRDefault="009946C2" w:rsidP="009946C2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решение о создании некоммерческой организации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9946C2" w:rsidRPr="00692C5F" w:rsidRDefault="00DC41D7" w:rsidP="00DC41D7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DC41D7" w:rsidRPr="00692C5F" w:rsidRDefault="00DD0324" w:rsidP="00DD0324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 xml:space="preserve">свидетельство, удостоверяющее регистрацию лица в качестве </w:t>
      </w:r>
      <w:r w:rsidRPr="00692C5F">
        <w:rPr>
          <w:color w:val="000000"/>
          <w:lang w:eastAsia="ru-RU" w:bidi="ru-RU"/>
        </w:rPr>
        <w:lastRenderedPageBreak/>
        <w:t>резидента особой экономической зоны, если обращается резидент особой экономической зоны за предоставлением в аренду;</w:t>
      </w:r>
    </w:p>
    <w:p w:rsidR="00663C03" w:rsidRPr="00692C5F" w:rsidRDefault="00663C0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663C03" w:rsidRPr="00692C5F" w:rsidRDefault="00663C0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663C03" w:rsidRPr="00692C5F" w:rsidRDefault="00663C0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:rsidR="00663C03" w:rsidRPr="00692C5F" w:rsidRDefault="00663C0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инвестиционную декларацию,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663C03" w:rsidRPr="00692C5F" w:rsidRDefault="00663C0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C43313" w:rsidRPr="00692C5F" w:rsidRDefault="00C43313" w:rsidP="00663C0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государственное задание, предусматривающее выполнение мероприятий по государственному геологическому изучению н</w:t>
      </w:r>
      <w:r w:rsidRPr="00AA1EAA">
        <w:rPr>
          <w:color w:val="000000"/>
          <w:lang w:eastAsia="ru-RU" w:bidi="ru-RU"/>
        </w:rPr>
        <w:t>е</w:t>
      </w:r>
      <w:r w:rsidRPr="00692C5F">
        <w:rPr>
          <w:color w:val="000000"/>
          <w:lang w:eastAsia="ru-RU" w:bidi="ru-RU"/>
        </w:rPr>
        <w:t>др, или</w:t>
      </w:r>
      <w:r w:rsidRPr="00AA1EAA">
        <w:t xml:space="preserve"> </w:t>
      </w:r>
      <w:r w:rsidRPr="00692C5F">
        <w:rPr>
          <w:color w:val="000000"/>
          <w:lang w:eastAsia="ru-RU" w:bidi="ru-RU"/>
        </w:rPr>
        <w:t>государственный контракт на выполнение работ по геологическому изучению недр (в том числе региональному), если обращается недропользователь за предоставлением в аренду (</w:t>
      </w:r>
      <w:r w:rsidR="00CA4FF2" w:rsidRPr="00692C5F">
        <w:rPr>
          <w:color w:val="000000"/>
          <w:lang w:eastAsia="ru-RU" w:bidi="ru-RU"/>
        </w:rPr>
        <w:t xml:space="preserve">документ, предусматривающий осуществление соответствующей деятельности прилагается </w:t>
      </w:r>
      <w:r w:rsidRPr="00692C5F">
        <w:rPr>
          <w:color w:val="000000"/>
          <w:lang w:eastAsia="ru-RU" w:bidi="ru-RU"/>
        </w:rPr>
        <w:t>в зависимости от основания предоставления земельного участка к заявлению о приобретении прав на земельный участок);</w:t>
      </w:r>
    </w:p>
    <w:p w:rsidR="00C43313" w:rsidRPr="00692C5F" w:rsidRDefault="00C43313" w:rsidP="00C4331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C43313" w:rsidRPr="00692C5F" w:rsidRDefault="000B4F59" w:rsidP="000B4F59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0B4F59" w:rsidRPr="00692C5F" w:rsidRDefault="000B4F59" w:rsidP="000B4F59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80733F" w:rsidRPr="00692C5F" w:rsidRDefault="0080733F" w:rsidP="0080733F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80733F" w:rsidRPr="00692C5F" w:rsidRDefault="0080733F" w:rsidP="0080733F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692C5F">
        <w:rPr>
          <w:color w:val="000000"/>
          <w:lang w:eastAsia="ru-RU" w:bidi="ru-RU"/>
        </w:rPr>
        <w:t xml:space="preserve">государственный контракт, если обращается лицо, с которым заключен </w:t>
      </w:r>
      <w:r w:rsidRPr="00692C5F">
        <w:rPr>
          <w:color w:val="000000"/>
          <w:lang w:eastAsia="ru-RU" w:bidi="ru-RU"/>
        </w:rPr>
        <w:lastRenderedPageBreak/>
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C45D0F" w:rsidRPr="00692C5F" w:rsidRDefault="001E77BD" w:rsidP="00D141C1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692C5F">
        <w:rPr>
          <w:lang w:eastAsia="ru-RU" w:bidi="ru-RU"/>
        </w:rPr>
        <w:t xml:space="preserve">специальный инвестиционный контракт, если обращается лицо, с которым заключен специальный инвестиционный контракт, </w:t>
      </w:r>
      <w:r w:rsidR="00C45D0F" w:rsidRPr="00692C5F">
        <w:rPr>
          <w:lang w:eastAsia="ru-RU" w:bidi="ru-RU"/>
        </w:rPr>
        <w:t>за предоставлением в аренду;</w:t>
      </w:r>
    </w:p>
    <w:p w:rsidR="00C45D0F" w:rsidRPr="00692C5F" w:rsidRDefault="00C45D0F" w:rsidP="00D141C1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692C5F">
        <w:rPr>
          <w:lang w:eastAsia="ru-RU" w:bidi="ru-RU"/>
        </w:rPr>
        <w:t>в</w:t>
      </w:r>
      <w:r w:rsidR="00F730B0" w:rsidRPr="00692C5F">
        <w:rPr>
          <w:lang w:eastAsia="ru-RU" w:bidi="ru-RU"/>
        </w:rPr>
        <w:t xml:space="preserve">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="00F730B0" w:rsidRPr="00692C5F">
        <w:rPr>
          <w:lang w:eastAsia="ru-RU" w:bidi="ru-RU"/>
        </w:rPr>
        <w:t>агролесомелиоративных</w:t>
      </w:r>
      <w:proofErr w:type="spellEnd"/>
      <w:r w:rsidR="00F730B0" w:rsidRPr="00692C5F">
        <w:rPr>
          <w:lang w:eastAsia="ru-RU" w:bidi="ru-RU"/>
        </w:rPr>
        <w:t xml:space="preserve"> насаждениях, в отношении которых осуществлен учет в соответствии со статьей 20.1 Фед</w:t>
      </w:r>
      <w:r w:rsidR="00D16E08">
        <w:rPr>
          <w:lang w:eastAsia="ru-RU" w:bidi="ru-RU"/>
        </w:rPr>
        <w:t>ерального закона от 10.01.1996 №</w:t>
      </w:r>
      <w:r w:rsidR="00F730B0" w:rsidRPr="00692C5F">
        <w:rPr>
          <w:lang w:eastAsia="ru-RU" w:bidi="ru-RU"/>
        </w:rPr>
        <w:t xml:space="preserve"> 4-ФЗ </w:t>
      </w:r>
      <w:r w:rsidRPr="00692C5F">
        <w:rPr>
          <w:lang w:eastAsia="ru-RU" w:bidi="ru-RU"/>
        </w:rPr>
        <w:t>«</w:t>
      </w:r>
      <w:r w:rsidR="00F730B0" w:rsidRPr="00692C5F">
        <w:rPr>
          <w:lang w:eastAsia="ru-RU" w:bidi="ru-RU"/>
        </w:rPr>
        <w:t>О мелиорации земель</w:t>
      </w:r>
      <w:r w:rsidRPr="00692C5F">
        <w:rPr>
          <w:lang w:eastAsia="ru-RU" w:bidi="ru-RU"/>
        </w:rPr>
        <w:t>»</w:t>
      </w:r>
      <w:r w:rsidR="00F85097" w:rsidRPr="00692C5F">
        <w:rPr>
          <w:lang w:eastAsia="ru-RU" w:bidi="ru-RU"/>
        </w:rPr>
        <w:t xml:space="preserve">, если обращается сельскохозяйственная организация в случае осуществления ею сельскохозяйственного производства на земельном участке, смежном с земельным участком, находящимся в государственной или муниципальной собственности, занятым </w:t>
      </w:r>
      <w:proofErr w:type="spellStart"/>
      <w:r w:rsidR="00F85097" w:rsidRPr="00692C5F">
        <w:rPr>
          <w:lang w:eastAsia="ru-RU" w:bidi="ru-RU"/>
        </w:rPr>
        <w:t>агролесомелиоративными</w:t>
      </w:r>
      <w:proofErr w:type="spellEnd"/>
      <w:r w:rsidR="00F85097" w:rsidRPr="00692C5F">
        <w:rPr>
          <w:lang w:eastAsia="ru-RU" w:bidi="ru-RU"/>
        </w:rPr>
        <w:t xml:space="preserve"> насаждениями, в отношении которых осуществлен учет в соответствии со </w:t>
      </w:r>
      <w:hyperlink r:id="rId14" w:history="1">
        <w:r w:rsidR="00F85097" w:rsidRPr="00692C5F">
          <w:rPr>
            <w:lang w:eastAsia="ru-RU" w:bidi="ru-RU"/>
          </w:rPr>
          <w:t>статьей 20.1</w:t>
        </w:r>
      </w:hyperlink>
      <w:r w:rsidR="00F85097" w:rsidRPr="00692C5F">
        <w:rPr>
          <w:lang w:eastAsia="ru-RU" w:bidi="ru-RU"/>
        </w:rPr>
        <w:t xml:space="preserve"> Федерального закона от 10.01.1996 № 4-ФЗ </w:t>
      </w:r>
      <w:r w:rsidRPr="00692C5F">
        <w:rPr>
          <w:lang w:eastAsia="ru-RU" w:bidi="ru-RU"/>
        </w:rPr>
        <w:t>«</w:t>
      </w:r>
      <w:r w:rsidR="00F85097" w:rsidRPr="00692C5F">
        <w:rPr>
          <w:lang w:eastAsia="ru-RU" w:bidi="ru-RU"/>
        </w:rPr>
        <w:t>О мелиорации земель</w:t>
      </w:r>
      <w:r w:rsidRPr="00692C5F">
        <w:rPr>
          <w:lang w:eastAsia="ru-RU" w:bidi="ru-RU"/>
        </w:rPr>
        <w:t>»</w:t>
      </w:r>
      <w:r w:rsidR="00F85097" w:rsidRPr="00692C5F">
        <w:rPr>
          <w:lang w:eastAsia="ru-RU" w:bidi="ru-RU"/>
        </w:rPr>
        <w:t xml:space="preserve">; гражданин или крестьянское (фермерское) хозяйство в случае осуществления ими деятельности крестьянского (фермерского) хозяйства на земельном участке, смежном с земельным участком, находящимся в государственной или муниципальной собственности, занятым </w:t>
      </w:r>
      <w:proofErr w:type="spellStart"/>
      <w:r w:rsidR="00F85097" w:rsidRPr="00692C5F">
        <w:rPr>
          <w:lang w:eastAsia="ru-RU" w:bidi="ru-RU"/>
        </w:rPr>
        <w:t>агролесомелиоративными</w:t>
      </w:r>
      <w:proofErr w:type="spellEnd"/>
      <w:r w:rsidR="00F85097" w:rsidRPr="00692C5F">
        <w:rPr>
          <w:lang w:eastAsia="ru-RU" w:bidi="ru-RU"/>
        </w:rPr>
        <w:t xml:space="preserve"> насаждениями, в отношении которых осуществлен учет в соответствии со </w:t>
      </w:r>
      <w:hyperlink r:id="rId15" w:history="1">
        <w:r w:rsidR="00F85097" w:rsidRPr="00692C5F">
          <w:rPr>
            <w:lang w:eastAsia="ru-RU" w:bidi="ru-RU"/>
          </w:rPr>
          <w:t>статьей 20.1</w:t>
        </w:r>
      </w:hyperlink>
      <w:r w:rsidR="00F85097" w:rsidRPr="00692C5F">
        <w:rPr>
          <w:lang w:eastAsia="ru-RU" w:bidi="ru-RU"/>
        </w:rPr>
        <w:t xml:space="preserve"> Федерального закона от 10.01.1996 № 4-ФЗ </w:t>
      </w:r>
      <w:r w:rsidRPr="00692C5F">
        <w:rPr>
          <w:lang w:eastAsia="ru-RU" w:bidi="ru-RU"/>
        </w:rPr>
        <w:t>«</w:t>
      </w:r>
      <w:r w:rsidR="00F85097" w:rsidRPr="00692C5F">
        <w:rPr>
          <w:lang w:eastAsia="ru-RU" w:bidi="ru-RU"/>
        </w:rPr>
        <w:t>О мелиорации земель</w:t>
      </w:r>
      <w:r w:rsidRPr="00692C5F">
        <w:rPr>
          <w:lang w:eastAsia="ru-RU" w:bidi="ru-RU"/>
        </w:rPr>
        <w:t>»</w:t>
      </w:r>
      <w:r w:rsidR="00D16E08">
        <w:rPr>
          <w:lang w:eastAsia="ru-RU" w:bidi="ru-RU"/>
        </w:rPr>
        <w:t>,</w:t>
      </w:r>
      <w:r w:rsidR="00F85097" w:rsidRPr="00692C5F">
        <w:rPr>
          <w:lang w:eastAsia="ru-RU" w:bidi="ru-RU"/>
        </w:rPr>
        <w:t xml:space="preserve"> за предоставлением в аренду;</w:t>
      </w:r>
    </w:p>
    <w:p w:rsidR="00C45D0F" w:rsidRPr="00692C5F" w:rsidRDefault="00C45D0F" w:rsidP="00D141C1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692C5F">
        <w:rPr>
          <w:lang w:eastAsia="ru-RU" w:bidi="ru-RU"/>
        </w:rPr>
        <w:t>д</w:t>
      </w:r>
      <w:r w:rsidR="00F730B0" w:rsidRPr="00692C5F">
        <w:rPr>
          <w:lang w:eastAsia="ru-RU" w:bidi="ru-RU"/>
        </w:rPr>
        <w:t>оговор аренды исходного земельного участка, в том числе предоставленного для комплексного развития территории</w:t>
      </w:r>
      <w:r w:rsidR="00F85097" w:rsidRPr="00692C5F">
        <w:rPr>
          <w:lang w:eastAsia="ru-RU" w:bidi="ru-RU"/>
        </w:rPr>
        <w:t>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9C3792" w:rsidRPr="00692C5F" w:rsidRDefault="00C45D0F" w:rsidP="00D141C1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692C5F">
        <w:rPr>
          <w:lang w:eastAsia="ru-RU" w:bidi="ru-RU"/>
        </w:rPr>
        <w:t>д</w:t>
      </w:r>
      <w:r w:rsidR="00F730B0" w:rsidRPr="00692C5F">
        <w:rPr>
          <w:lang w:eastAsia="ru-RU" w:bidi="ru-RU"/>
        </w:rPr>
        <w:t>оговор или решение о комплексном развитии территории</w:t>
      </w:r>
      <w:r w:rsidR="00F85097" w:rsidRPr="00692C5F">
        <w:rPr>
          <w:lang w:eastAsia="ru-RU" w:bidi="ru-RU"/>
        </w:rPr>
        <w:t>, если обращается</w:t>
      </w:r>
      <w:r w:rsidR="009C3792" w:rsidRPr="00692C5F">
        <w:rPr>
          <w:lang w:eastAsia="ru-RU" w:bidi="ru-RU"/>
        </w:rPr>
        <w:t xml:space="preserve">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C45D0F" w:rsidRPr="00692C5F" w:rsidRDefault="00C45D0F" w:rsidP="00C45D0F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692C5F">
        <w:rPr>
          <w:lang w:eastAsia="ru-RU" w:bidi="ru-RU"/>
        </w:rPr>
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строительства, если обращается публично-правовая компания «Фонд развития территорий» за предоставлением в аренду</w:t>
      </w:r>
      <w:r w:rsidR="00CA4FF2" w:rsidRPr="00CA4FF2">
        <w:rPr>
          <w:lang w:eastAsia="ru-RU" w:bidi="ru-RU"/>
        </w:rPr>
        <w:t xml:space="preserve"> </w:t>
      </w:r>
      <w:r w:rsidR="00CA4FF2">
        <w:rPr>
          <w:lang w:eastAsia="ru-RU" w:bidi="ru-RU"/>
        </w:rPr>
        <w:t>или в безвозмездное пользование.»</w:t>
      </w:r>
      <w:r w:rsidR="00782F2B">
        <w:rPr>
          <w:lang w:eastAsia="ru-RU" w:bidi="ru-RU"/>
        </w:rPr>
        <w:t>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разместить постановление на официальном веб-сайте администрации района: www.nvraion.ru;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Приобья</w:t>
      </w:r>
      <w:proofErr w:type="spellEnd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 Постановление вступает в силу после его официального опубликования (обнародования).</w:t>
      </w: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92C5F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4. 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Горичеву</w:t>
      </w:r>
      <w:proofErr w:type="spellEnd"/>
      <w:r w:rsidRPr="00692C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92C5F" w:rsidRDefault="00692C5F" w:rsidP="00692C5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</w:p>
    <w:p w:rsidR="00692C5F" w:rsidRPr="00692C5F" w:rsidRDefault="00692C5F" w:rsidP="00FF0329">
      <w:pPr>
        <w:widowControl/>
        <w:tabs>
          <w:tab w:val="left" w:pos="0"/>
          <w:tab w:val="left" w:pos="737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района</w:t>
      </w:r>
      <w:r w:rsidR="00FF03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Б.А. </w:t>
      </w:r>
      <w:proofErr w:type="spellStart"/>
      <w:r w:rsidRPr="0069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Саломатин</w:t>
      </w:r>
      <w:proofErr w:type="spellEnd"/>
    </w:p>
    <w:p w:rsidR="00692C5F" w:rsidRPr="00692C5F" w:rsidRDefault="00692C5F" w:rsidP="00692C5F">
      <w:pPr>
        <w:pStyle w:val="1"/>
        <w:shd w:val="clear" w:color="auto" w:fill="auto"/>
        <w:tabs>
          <w:tab w:val="left" w:pos="1134"/>
        </w:tabs>
        <w:jc w:val="both"/>
        <w:rPr>
          <w:lang w:eastAsia="ru-RU" w:bidi="ru-RU"/>
        </w:rPr>
      </w:pPr>
    </w:p>
    <w:sectPr w:rsidR="00692C5F" w:rsidRPr="00692C5F" w:rsidSect="00692C5F">
      <w:headerReference w:type="default" r:id="rId16"/>
      <w:footnotePr>
        <w:numRestart w:val="eachSect"/>
      </w:footnotePr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1" w:rsidRDefault="00D141C1" w:rsidP="00863078">
      <w:r>
        <w:separator/>
      </w:r>
    </w:p>
  </w:endnote>
  <w:endnote w:type="continuationSeparator" w:id="0">
    <w:p w:rsidR="00D141C1" w:rsidRDefault="00D141C1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1" w:rsidRDefault="00D141C1" w:rsidP="00863078">
      <w:r>
        <w:separator/>
      </w:r>
    </w:p>
  </w:footnote>
  <w:footnote w:type="continuationSeparator" w:id="0">
    <w:p w:rsidR="00D141C1" w:rsidRDefault="00D141C1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1C1" w:rsidRPr="00460FF3" w:rsidRDefault="00D141C1">
        <w:pPr>
          <w:pStyle w:val="a3"/>
          <w:jc w:val="center"/>
          <w:rPr>
            <w:rFonts w:ascii="Times New Roman" w:hAnsi="Times New Roman" w:cs="Times New Roman"/>
          </w:rPr>
        </w:pPr>
        <w:r w:rsidRPr="00460FF3">
          <w:rPr>
            <w:rFonts w:ascii="Times New Roman" w:hAnsi="Times New Roman" w:cs="Times New Roman"/>
          </w:rPr>
          <w:fldChar w:fldCharType="begin"/>
        </w:r>
        <w:r w:rsidRPr="00460FF3">
          <w:rPr>
            <w:rFonts w:ascii="Times New Roman" w:hAnsi="Times New Roman" w:cs="Times New Roman"/>
          </w:rPr>
          <w:instrText>PAGE   \* MERGEFORMAT</w:instrText>
        </w:r>
        <w:r w:rsidRPr="00460FF3">
          <w:rPr>
            <w:rFonts w:ascii="Times New Roman" w:hAnsi="Times New Roman" w:cs="Times New Roman"/>
          </w:rPr>
          <w:fldChar w:fldCharType="separate"/>
        </w:r>
        <w:r w:rsidR="00782F2B">
          <w:rPr>
            <w:rFonts w:ascii="Times New Roman" w:hAnsi="Times New Roman" w:cs="Times New Roman"/>
            <w:noProof/>
          </w:rPr>
          <w:t>13</w:t>
        </w:r>
        <w:r w:rsidRPr="00460FF3">
          <w:rPr>
            <w:rFonts w:ascii="Times New Roman" w:hAnsi="Times New Roman" w:cs="Times New Roman"/>
          </w:rPr>
          <w:fldChar w:fldCharType="end"/>
        </w:r>
      </w:p>
    </w:sdtContent>
  </w:sdt>
  <w:p w:rsidR="00D141C1" w:rsidRDefault="00D14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18C"/>
    <w:multiLevelType w:val="multilevel"/>
    <w:tmpl w:val="6C8CAE32"/>
    <w:lvl w:ilvl="0">
      <w:start w:val="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DA664E"/>
    <w:multiLevelType w:val="multilevel"/>
    <w:tmpl w:val="B766581E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057DE"/>
    <w:multiLevelType w:val="multilevel"/>
    <w:tmpl w:val="0D1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015AB"/>
    <w:multiLevelType w:val="multilevel"/>
    <w:tmpl w:val="2AD44FD0"/>
    <w:lvl w:ilvl="0">
      <w:start w:val="2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C57445"/>
    <w:multiLevelType w:val="multilevel"/>
    <w:tmpl w:val="973EC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0F183100"/>
    <w:multiLevelType w:val="multilevel"/>
    <w:tmpl w:val="C88AC8F2"/>
    <w:lvl w:ilvl="0">
      <w:start w:val="2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20443AE2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5D7CC242"/>
    <w:lvl w:ilvl="0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A36CE82A"/>
    <w:lvl w:ilvl="0">
      <w:start w:val="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73E69EB4"/>
    <w:lvl w:ilvl="0">
      <w:start w:val="1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4E3C74"/>
    <w:multiLevelType w:val="multilevel"/>
    <w:tmpl w:val="D908C4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6640036A"/>
    <w:lvl w:ilvl="0">
      <w:start w:val="1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72D24A94"/>
    <w:lvl w:ilvl="0">
      <w:start w:val="2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F5542B6C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75E4364C"/>
    <w:lvl w:ilvl="0">
      <w:start w:val="1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25E366B"/>
    <w:multiLevelType w:val="hybridMultilevel"/>
    <w:tmpl w:val="AD145708"/>
    <w:lvl w:ilvl="0" w:tplc="7228E9F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49D5405"/>
    <w:multiLevelType w:val="multilevel"/>
    <w:tmpl w:val="8ED6195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9E61060"/>
    <w:multiLevelType w:val="multilevel"/>
    <w:tmpl w:val="DBBA1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29FD04D3"/>
    <w:multiLevelType w:val="multilevel"/>
    <w:tmpl w:val="FC26D4CE"/>
    <w:lvl w:ilvl="0">
      <w:start w:val="1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A7D426B"/>
    <w:multiLevelType w:val="multilevel"/>
    <w:tmpl w:val="C1EABEE6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B67527B"/>
    <w:multiLevelType w:val="multilevel"/>
    <w:tmpl w:val="6888BC9C"/>
    <w:lvl w:ilvl="0">
      <w:start w:val="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38E0D53"/>
    <w:multiLevelType w:val="multilevel"/>
    <w:tmpl w:val="0E321560"/>
    <w:lvl w:ilvl="0">
      <w:start w:val="2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6B342B"/>
    <w:multiLevelType w:val="multilevel"/>
    <w:tmpl w:val="D4C2C558"/>
    <w:lvl w:ilvl="0">
      <w:start w:val="1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B0E46B3"/>
    <w:multiLevelType w:val="multilevel"/>
    <w:tmpl w:val="631E14A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F8631C1"/>
    <w:multiLevelType w:val="multilevel"/>
    <w:tmpl w:val="64661114"/>
    <w:lvl w:ilvl="0">
      <w:start w:val="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247548F"/>
    <w:multiLevelType w:val="multilevel"/>
    <w:tmpl w:val="FB2430EA"/>
    <w:lvl w:ilvl="0">
      <w:start w:val="2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39316D6"/>
    <w:multiLevelType w:val="multilevel"/>
    <w:tmpl w:val="EDF8EE18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7C64898"/>
    <w:multiLevelType w:val="multilevel"/>
    <w:tmpl w:val="728E0F1E"/>
    <w:lvl w:ilvl="0">
      <w:start w:val="2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80F35D7"/>
    <w:multiLevelType w:val="multilevel"/>
    <w:tmpl w:val="A4FE1F18"/>
    <w:lvl w:ilvl="0">
      <w:start w:val="2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63719E"/>
    <w:multiLevelType w:val="multilevel"/>
    <w:tmpl w:val="78D88902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0B0043"/>
    <w:multiLevelType w:val="multilevel"/>
    <w:tmpl w:val="EFCC1B1C"/>
    <w:lvl w:ilvl="0">
      <w:start w:val="2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EE02F8B"/>
    <w:multiLevelType w:val="multilevel"/>
    <w:tmpl w:val="78C0F7EE"/>
    <w:lvl w:ilvl="0">
      <w:start w:val="1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30363C"/>
    <w:multiLevelType w:val="multilevel"/>
    <w:tmpl w:val="FACE50B6"/>
    <w:lvl w:ilvl="0">
      <w:start w:val="1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00F0E55"/>
    <w:multiLevelType w:val="multilevel"/>
    <w:tmpl w:val="FBD0FA7A"/>
    <w:lvl w:ilvl="0">
      <w:start w:val="1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0AD3B33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3622C1C"/>
    <w:multiLevelType w:val="multilevel"/>
    <w:tmpl w:val="EE8061EC"/>
    <w:lvl w:ilvl="0">
      <w:start w:val="2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5573A54"/>
    <w:multiLevelType w:val="multilevel"/>
    <w:tmpl w:val="D3AA9D5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8643212"/>
    <w:multiLevelType w:val="multilevel"/>
    <w:tmpl w:val="612AFE18"/>
    <w:lvl w:ilvl="0">
      <w:start w:val="1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58BD0C3C"/>
    <w:multiLevelType w:val="multilevel"/>
    <w:tmpl w:val="4216B522"/>
    <w:lvl w:ilvl="0">
      <w:start w:val="9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964175E"/>
    <w:multiLevelType w:val="multilevel"/>
    <w:tmpl w:val="5EDA4AE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945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0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CEC10BB"/>
    <w:multiLevelType w:val="multilevel"/>
    <w:tmpl w:val="04F6B3A4"/>
    <w:lvl w:ilvl="0">
      <w:start w:val="2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D5E1B41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E7A2BC2"/>
    <w:multiLevelType w:val="multilevel"/>
    <w:tmpl w:val="CB60DB4C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2343490"/>
    <w:multiLevelType w:val="multilevel"/>
    <w:tmpl w:val="1EB8BDDA"/>
    <w:lvl w:ilvl="0">
      <w:start w:val="1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BE61D86"/>
    <w:multiLevelType w:val="hybridMultilevel"/>
    <w:tmpl w:val="D2A0F9DC"/>
    <w:lvl w:ilvl="0" w:tplc="919A3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CDC79D6"/>
    <w:multiLevelType w:val="multilevel"/>
    <w:tmpl w:val="5844B41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E337AFA"/>
    <w:multiLevelType w:val="multilevel"/>
    <w:tmpl w:val="4E56B082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690117"/>
    <w:multiLevelType w:val="multilevel"/>
    <w:tmpl w:val="DE46B168"/>
    <w:lvl w:ilvl="0">
      <w:start w:val="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6FEF7CD7"/>
    <w:multiLevelType w:val="multilevel"/>
    <w:tmpl w:val="57C69818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2632022"/>
    <w:multiLevelType w:val="multilevel"/>
    <w:tmpl w:val="ED989B1C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3A310E1"/>
    <w:multiLevelType w:val="multilevel"/>
    <w:tmpl w:val="726AAF54"/>
    <w:lvl w:ilvl="0">
      <w:start w:val="2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3D334B5"/>
    <w:multiLevelType w:val="multilevel"/>
    <w:tmpl w:val="09CC1C06"/>
    <w:lvl w:ilvl="0">
      <w:start w:val="2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576773E"/>
    <w:multiLevelType w:val="multilevel"/>
    <w:tmpl w:val="8F2E3D40"/>
    <w:lvl w:ilvl="0">
      <w:start w:val="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62004A4"/>
    <w:multiLevelType w:val="multilevel"/>
    <w:tmpl w:val="60C82DEC"/>
    <w:lvl w:ilvl="0">
      <w:start w:val="2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7555330"/>
    <w:multiLevelType w:val="multilevel"/>
    <w:tmpl w:val="9CBA02F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7CB73E6"/>
    <w:multiLevelType w:val="multilevel"/>
    <w:tmpl w:val="3626BA5A"/>
    <w:lvl w:ilvl="0">
      <w:start w:val="1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88F65E9"/>
    <w:multiLevelType w:val="multilevel"/>
    <w:tmpl w:val="7250FFE4"/>
    <w:lvl w:ilvl="0">
      <w:start w:val="1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53196A"/>
    <w:multiLevelType w:val="multilevel"/>
    <w:tmpl w:val="D75449B2"/>
    <w:lvl w:ilvl="0">
      <w:start w:val="2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F341A"/>
    <w:multiLevelType w:val="multilevel"/>
    <w:tmpl w:val="62745BB8"/>
    <w:lvl w:ilvl="0">
      <w:start w:val="1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1"/>
  </w:num>
  <w:num w:numId="2">
    <w:abstractNumId w:val="3"/>
  </w:num>
  <w:num w:numId="3">
    <w:abstractNumId w:val="18"/>
  </w:num>
  <w:num w:numId="4">
    <w:abstractNumId w:val="61"/>
  </w:num>
  <w:num w:numId="5">
    <w:abstractNumId w:val="16"/>
  </w:num>
  <w:num w:numId="6">
    <w:abstractNumId w:val="118"/>
  </w:num>
  <w:num w:numId="7">
    <w:abstractNumId w:val="63"/>
  </w:num>
  <w:num w:numId="8">
    <w:abstractNumId w:val="97"/>
  </w:num>
  <w:num w:numId="9">
    <w:abstractNumId w:val="33"/>
  </w:num>
  <w:num w:numId="10">
    <w:abstractNumId w:val="89"/>
  </w:num>
  <w:num w:numId="11">
    <w:abstractNumId w:val="4"/>
  </w:num>
  <w:num w:numId="12">
    <w:abstractNumId w:val="41"/>
  </w:num>
  <w:num w:numId="13">
    <w:abstractNumId w:val="46"/>
  </w:num>
  <w:num w:numId="14">
    <w:abstractNumId w:val="119"/>
  </w:num>
  <w:num w:numId="15">
    <w:abstractNumId w:val="105"/>
  </w:num>
  <w:num w:numId="16">
    <w:abstractNumId w:val="6"/>
  </w:num>
  <w:num w:numId="17">
    <w:abstractNumId w:val="76"/>
  </w:num>
  <w:num w:numId="18">
    <w:abstractNumId w:val="84"/>
  </w:num>
  <w:num w:numId="19">
    <w:abstractNumId w:val="48"/>
  </w:num>
  <w:num w:numId="20">
    <w:abstractNumId w:val="5"/>
  </w:num>
  <w:num w:numId="21">
    <w:abstractNumId w:val="68"/>
  </w:num>
  <w:num w:numId="22">
    <w:abstractNumId w:val="82"/>
  </w:num>
  <w:num w:numId="23">
    <w:abstractNumId w:val="90"/>
  </w:num>
  <w:num w:numId="24">
    <w:abstractNumId w:val="106"/>
  </w:num>
  <w:num w:numId="25">
    <w:abstractNumId w:val="98"/>
  </w:num>
  <w:num w:numId="26">
    <w:abstractNumId w:val="11"/>
  </w:num>
  <w:num w:numId="27">
    <w:abstractNumId w:val="35"/>
  </w:num>
  <w:num w:numId="28">
    <w:abstractNumId w:val="69"/>
  </w:num>
  <w:num w:numId="29">
    <w:abstractNumId w:val="14"/>
  </w:num>
  <w:num w:numId="30">
    <w:abstractNumId w:val="110"/>
  </w:num>
  <w:num w:numId="31">
    <w:abstractNumId w:val="54"/>
  </w:num>
  <w:num w:numId="32">
    <w:abstractNumId w:val="27"/>
  </w:num>
  <w:num w:numId="33">
    <w:abstractNumId w:val="102"/>
  </w:num>
  <w:num w:numId="34">
    <w:abstractNumId w:val="19"/>
  </w:num>
  <w:num w:numId="35">
    <w:abstractNumId w:val="40"/>
  </w:num>
  <w:num w:numId="36">
    <w:abstractNumId w:val="87"/>
  </w:num>
  <w:num w:numId="37">
    <w:abstractNumId w:val="0"/>
  </w:num>
  <w:num w:numId="38">
    <w:abstractNumId w:val="120"/>
  </w:num>
  <w:num w:numId="39">
    <w:abstractNumId w:val="74"/>
  </w:num>
  <w:num w:numId="40">
    <w:abstractNumId w:val="96"/>
  </w:num>
  <w:num w:numId="41">
    <w:abstractNumId w:val="24"/>
  </w:num>
  <w:num w:numId="42">
    <w:abstractNumId w:val="75"/>
  </w:num>
  <w:num w:numId="43">
    <w:abstractNumId w:val="28"/>
  </w:num>
  <w:num w:numId="44">
    <w:abstractNumId w:val="47"/>
  </w:num>
  <w:num w:numId="45">
    <w:abstractNumId w:val="21"/>
  </w:num>
  <w:num w:numId="46">
    <w:abstractNumId w:val="86"/>
  </w:num>
  <w:num w:numId="47">
    <w:abstractNumId w:val="114"/>
  </w:num>
  <w:num w:numId="48">
    <w:abstractNumId w:val="15"/>
  </w:num>
  <w:num w:numId="49">
    <w:abstractNumId w:val="104"/>
  </w:num>
  <w:num w:numId="50">
    <w:abstractNumId w:val="77"/>
  </w:num>
  <w:num w:numId="51">
    <w:abstractNumId w:val="37"/>
  </w:num>
  <w:num w:numId="52">
    <w:abstractNumId w:val="115"/>
  </w:num>
  <w:num w:numId="53">
    <w:abstractNumId w:val="111"/>
  </w:num>
  <w:num w:numId="54">
    <w:abstractNumId w:val="108"/>
  </w:num>
  <w:num w:numId="55">
    <w:abstractNumId w:val="65"/>
  </w:num>
  <w:num w:numId="56">
    <w:abstractNumId w:val="25"/>
  </w:num>
  <w:num w:numId="57">
    <w:abstractNumId w:val="64"/>
  </w:num>
  <w:num w:numId="58">
    <w:abstractNumId w:val="92"/>
  </w:num>
  <w:num w:numId="59">
    <w:abstractNumId w:val="117"/>
  </w:num>
  <w:num w:numId="60">
    <w:abstractNumId w:val="80"/>
  </w:num>
  <w:num w:numId="61">
    <w:abstractNumId w:val="13"/>
  </w:num>
  <w:num w:numId="62">
    <w:abstractNumId w:val="56"/>
  </w:num>
  <w:num w:numId="63">
    <w:abstractNumId w:val="45"/>
  </w:num>
  <w:num w:numId="64">
    <w:abstractNumId w:val="34"/>
  </w:num>
  <w:num w:numId="65">
    <w:abstractNumId w:val="109"/>
  </w:num>
  <w:num w:numId="66">
    <w:abstractNumId w:val="70"/>
  </w:num>
  <w:num w:numId="67">
    <w:abstractNumId w:val="7"/>
  </w:num>
  <w:num w:numId="68">
    <w:abstractNumId w:val="95"/>
  </w:num>
  <w:num w:numId="69">
    <w:abstractNumId w:val="31"/>
  </w:num>
  <w:num w:numId="70">
    <w:abstractNumId w:val="8"/>
  </w:num>
  <w:num w:numId="71">
    <w:abstractNumId w:val="17"/>
  </w:num>
  <w:num w:numId="72">
    <w:abstractNumId w:val="51"/>
  </w:num>
  <w:num w:numId="73">
    <w:abstractNumId w:val="52"/>
  </w:num>
  <w:num w:numId="74">
    <w:abstractNumId w:val="49"/>
  </w:num>
  <w:num w:numId="75">
    <w:abstractNumId w:val="39"/>
  </w:num>
  <w:num w:numId="76">
    <w:abstractNumId w:val="29"/>
  </w:num>
  <w:num w:numId="77">
    <w:abstractNumId w:val="20"/>
  </w:num>
  <w:num w:numId="78">
    <w:abstractNumId w:val="10"/>
  </w:num>
  <w:num w:numId="79">
    <w:abstractNumId w:val="121"/>
  </w:num>
  <w:num w:numId="80">
    <w:abstractNumId w:val="57"/>
  </w:num>
  <w:num w:numId="81">
    <w:abstractNumId w:val="44"/>
  </w:num>
  <w:num w:numId="82">
    <w:abstractNumId w:val="53"/>
  </w:num>
  <w:num w:numId="83">
    <w:abstractNumId w:val="72"/>
  </w:num>
  <w:num w:numId="84">
    <w:abstractNumId w:val="9"/>
  </w:num>
  <w:num w:numId="85">
    <w:abstractNumId w:val="85"/>
  </w:num>
  <w:num w:numId="86">
    <w:abstractNumId w:val="103"/>
  </w:num>
  <w:num w:numId="87">
    <w:abstractNumId w:val="112"/>
  </w:num>
  <w:num w:numId="88">
    <w:abstractNumId w:val="23"/>
  </w:num>
  <w:num w:numId="89">
    <w:abstractNumId w:val="55"/>
  </w:num>
  <w:num w:numId="90">
    <w:abstractNumId w:val="100"/>
  </w:num>
  <w:num w:numId="91">
    <w:abstractNumId w:val="50"/>
  </w:num>
  <w:num w:numId="92">
    <w:abstractNumId w:val="107"/>
  </w:num>
  <w:num w:numId="93">
    <w:abstractNumId w:val="94"/>
  </w:num>
  <w:num w:numId="94">
    <w:abstractNumId w:val="58"/>
  </w:num>
  <w:num w:numId="95">
    <w:abstractNumId w:val="88"/>
  </w:num>
  <w:num w:numId="96">
    <w:abstractNumId w:val="83"/>
  </w:num>
  <w:num w:numId="97">
    <w:abstractNumId w:val="113"/>
  </w:num>
  <w:num w:numId="98">
    <w:abstractNumId w:val="101"/>
  </w:num>
  <w:num w:numId="99">
    <w:abstractNumId w:val="1"/>
  </w:num>
  <w:num w:numId="100">
    <w:abstractNumId w:val="38"/>
  </w:num>
  <w:num w:numId="101">
    <w:abstractNumId w:val="2"/>
  </w:num>
  <w:num w:numId="102">
    <w:abstractNumId w:val="43"/>
  </w:num>
  <w:num w:numId="103">
    <w:abstractNumId w:val="30"/>
  </w:num>
  <w:num w:numId="104">
    <w:abstractNumId w:val="73"/>
  </w:num>
  <w:num w:numId="105">
    <w:abstractNumId w:val="60"/>
  </w:num>
  <w:num w:numId="106">
    <w:abstractNumId w:val="71"/>
  </w:num>
  <w:num w:numId="107">
    <w:abstractNumId w:val="26"/>
  </w:num>
  <w:num w:numId="108">
    <w:abstractNumId w:val="42"/>
  </w:num>
  <w:num w:numId="109">
    <w:abstractNumId w:val="116"/>
  </w:num>
  <w:num w:numId="110">
    <w:abstractNumId w:val="81"/>
  </w:num>
  <w:num w:numId="111">
    <w:abstractNumId w:val="79"/>
  </w:num>
  <w:num w:numId="112">
    <w:abstractNumId w:val="62"/>
  </w:num>
  <w:num w:numId="113">
    <w:abstractNumId w:val="66"/>
  </w:num>
  <w:num w:numId="114">
    <w:abstractNumId w:val="59"/>
  </w:num>
  <w:num w:numId="115">
    <w:abstractNumId w:val="67"/>
  </w:num>
  <w:num w:numId="116">
    <w:abstractNumId w:val="99"/>
  </w:num>
  <w:num w:numId="117">
    <w:abstractNumId w:val="22"/>
  </w:num>
  <w:num w:numId="118">
    <w:abstractNumId w:val="36"/>
  </w:num>
  <w:num w:numId="119">
    <w:abstractNumId w:val="12"/>
  </w:num>
  <w:num w:numId="120">
    <w:abstractNumId w:val="78"/>
  </w:num>
  <w:num w:numId="121">
    <w:abstractNumId w:val="32"/>
  </w:num>
  <w:num w:numId="122">
    <w:abstractNumId w:val="9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46024"/>
    <w:rsid w:val="00056731"/>
    <w:rsid w:val="0006376A"/>
    <w:rsid w:val="0006590A"/>
    <w:rsid w:val="00074364"/>
    <w:rsid w:val="00080BD5"/>
    <w:rsid w:val="00080EA3"/>
    <w:rsid w:val="000A0176"/>
    <w:rsid w:val="000A1789"/>
    <w:rsid w:val="000A428E"/>
    <w:rsid w:val="000B4F59"/>
    <w:rsid w:val="000B5000"/>
    <w:rsid w:val="000C76CA"/>
    <w:rsid w:val="000D337E"/>
    <w:rsid w:val="000F4F13"/>
    <w:rsid w:val="0010775D"/>
    <w:rsid w:val="00120A9E"/>
    <w:rsid w:val="001271D7"/>
    <w:rsid w:val="00135EBA"/>
    <w:rsid w:val="00141E8D"/>
    <w:rsid w:val="001567DF"/>
    <w:rsid w:val="0016458F"/>
    <w:rsid w:val="0016499D"/>
    <w:rsid w:val="0017776C"/>
    <w:rsid w:val="00183021"/>
    <w:rsid w:val="00185C2D"/>
    <w:rsid w:val="0019712E"/>
    <w:rsid w:val="001B14B3"/>
    <w:rsid w:val="001B4B5D"/>
    <w:rsid w:val="001B67D7"/>
    <w:rsid w:val="001C0749"/>
    <w:rsid w:val="001C3C09"/>
    <w:rsid w:val="001D50C3"/>
    <w:rsid w:val="001E19D4"/>
    <w:rsid w:val="001E4069"/>
    <w:rsid w:val="001E77BD"/>
    <w:rsid w:val="001F1E3E"/>
    <w:rsid w:val="001F1E63"/>
    <w:rsid w:val="001F28DE"/>
    <w:rsid w:val="00201F79"/>
    <w:rsid w:val="00202C7B"/>
    <w:rsid w:val="0021362D"/>
    <w:rsid w:val="00215EBF"/>
    <w:rsid w:val="00233900"/>
    <w:rsid w:val="00234B52"/>
    <w:rsid w:val="00244245"/>
    <w:rsid w:val="0025597E"/>
    <w:rsid w:val="00260C2F"/>
    <w:rsid w:val="00275E4B"/>
    <w:rsid w:val="00295677"/>
    <w:rsid w:val="002A230F"/>
    <w:rsid w:val="002D34CB"/>
    <w:rsid w:val="002D4347"/>
    <w:rsid w:val="002D490B"/>
    <w:rsid w:val="002D4FE0"/>
    <w:rsid w:val="002E029E"/>
    <w:rsid w:val="002F39F9"/>
    <w:rsid w:val="00300AE5"/>
    <w:rsid w:val="00357C4C"/>
    <w:rsid w:val="00360485"/>
    <w:rsid w:val="00360D62"/>
    <w:rsid w:val="0036629D"/>
    <w:rsid w:val="00367F85"/>
    <w:rsid w:val="0037090B"/>
    <w:rsid w:val="003732CC"/>
    <w:rsid w:val="0037348A"/>
    <w:rsid w:val="00374AEE"/>
    <w:rsid w:val="00375E20"/>
    <w:rsid w:val="00391FFE"/>
    <w:rsid w:val="003A6CA1"/>
    <w:rsid w:val="003A7CF0"/>
    <w:rsid w:val="003C5889"/>
    <w:rsid w:val="003D0AB1"/>
    <w:rsid w:val="003D20EE"/>
    <w:rsid w:val="003E0D46"/>
    <w:rsid w:val="003F6CBE"/>
    <w:rsid w:val="004059E4"/>
    <w:rsid w:val="00413413"/>
    <w:rsid w:val="00414C4E"/>
    <w:rsid w:val="004374FC"/>
    <w:rsid w:val="0044182C"/>
    <w:rsid w:val="00442E3F"/>
    <w:rsid w:val="004476B7"/>
    <w:rsid w:val="00452E85"/>
    <w:rsid w:val="00460FF3"/>
    <w:rsid w:val="004676E5"/>
    <w:rsid w:val="004737A6"/>
    <w:rsid w:val="0048145D"/>
    <w:rsid w:val="00484C3F"/>
    <w:rsid w:val="0049135A"/>
    <w:rsid w:val="00491B7A"/>
    <w:rsid w:val="00493E96"/>
    <w:rsid w:val="004A142C"/>
    <w:rsid w:val="004B2214"/>
    <w:rsid w:val="004C627B"/>
    <w:rsid w:val="004E194A"/>
    <w:rsid w:val="004E34FE"/>
    <w:rsid w:val="004E5CC3"/>
    <w:rsid w:val="004F6510"/>
    <w:rsid w:val="00513422"/>
    <w:rsid w:val="00514616"/>
    <w:rsid w:val="005159FB"/>
    <w:rsid w:val="00515B3E"/>
    <w:rsid w:val="005241A4"/>
    <w:rsid w:val="0054042A"/>
    <w:rsid w:val="00547C19"/>
    <w:rsid w:val="005600E3"/>
    <w:rsid w:val="00565ABB"/>
    <w:rsid w:val="00566BA4"/>
    <w:rsid w:val="00583F78"/>
    <w:rsid w:val="00585FBE"/>
    <w:rsid w:val="00587449"/>
    <w:rsid w:val="0059429D"/>
    <w:rsid w:val="005C1517"/>
    <w:rsid w:val="005D56B4"/>
    <w:rsid w:val="005F51E1"/>
    <w:rsid w:val="005F7386"/>
    <w:rsid w:val="006111C4"/>
    <w:rsid w:val="006124C1"/>
    <w:rsid w:val="00613EEC"/>
    <w:rsid w:val="00620592"/>
    <w:rsid w:val="00635029"/>
    <w:rsid w:val="00635EB5"/>
    <w:rsid w:val="00644FC1"/>
    <w:rsid w:val="006460F6"/>
    <w:rsid w:val="00651118"/>
    <w:rsid w:val="00651D5F"/>
    <w:rsid w:val="00653E82"/>
    <w:rsid w:val="006540C0"/>
    <w:rsid w:val="0065437E"/>
    <w:rsid w:val="00663C03"/>
    <w:rsid w:val="00663DE6"/>
    <w:rsid w:val="00677B75"/>
    <w:rsid w:val="00681A25"/>
    <w:rsid w:val="00682C1D"/>
    <w:rsid w:val="006855C5"/>
    <w:rsid w:val="00691334"/>
    <w:rsid w:val="00692C5F"/>
    <w:rsid w:val="006A0FD6"/>
    <w:rsid w:val="006A719F"/>
    <w:rsid w:val="006B0C64"/>
    <w:rsid w:val="006B30C7"/>
    <w:rsid w:val="006B7130"/>
    <w:rsid w:val="006E553F"/>
    <w:rsid w:val="006F3765"/>
    <w:rsid w:val="00706398"/>
    <w:rsid w:val="0071501C"/>
    <w:rsid w:val="00721159"/>
    <w:rsid w:val="0072475D"/>
    <w:rsid w:val="007250D1"/>
    <w:rsid w:val="007250EC"/>
    <w:rsid w:val="0073528C"/>
    <w:rsid w:val="00737290"/>
    <w:rsid w:val="007401D2"/>
    <w:rsid w:val="00755680"/>
    <w:rsid w:val="00757510"/>
    <w:rsid w:val="007652C1"/>
    <w:rsid w:val="00765E22"/>
    <w:rsid w:val="007665FD"/>
    <w:rsid w:val="007730ED"/>
    <w:rsid w:val="00776627"/>
    <w:rsid w:val="007822AE"/>
    <w:rsid w:val="0078281F"/>
    <w:rsid w:val="00782F2B"/>
    <w:rsid w:val="007925C1"/>
    <w:rsid w:val="007961DA"/>
    <w:rsid w:val="007B3D54"/>
    <w:rsid w:val="007C43CE"/>
    <w:rsid w:val="007E0ABF"/>
    <w:rsid w:val="007E518A"/>
    <w:rsid w:val="0080585E"/>
    <w:rsid w:val="0080733F"/>
    <w:rsid w:val="008101BF"/>
    <w:rsid w:val="0081778D"/>
    <w:rsid w:val="0082459A"/>
    <w:rsid w:val="0085557D"/>
    <w:rsid w:val="00855B67"/>
    <w:rsid w:val="00863078"/>
    <w:rsid w:val="00864B0B"/>
    <w:rsid w:val="00865151"/>
    <w:rsid w:val="008838B7"/>
    <w:rsid w:val="00884A76"/>
    <w:rsid w:val="008A0282"/>
    <w:rsid w:val="008B69FD"/>
    <w:rsid w:val="008C62AD"/>
    <w:rsid w:val="008D2745"/>
    <w:rsid w:val="008D63DF"/>
    <w:rsid w:val="008E0861"/>
    <w:rsid w:val="008E0BB9"/>
    <w:rsid w:val="008E754F"/>
    <w:rsid w:val="008F7679"/>
    <w:rsid w:val="009067A7"/>
    <w:rsid w:val="009108EC"/>
    <w:rsid w:val="00913B77"/>
    <w:rsid w:val="00921735"/>
    <w:rsid w:val="00953700"/>
    <w:rsid w:val="00955FB0"/>
    <w:rsid w:val="00960742"/>
    <w:rsid w:val="00962FA5"/>
    <w:rsid w:val="00965442"/>
    <w:rsid w:val="00966BF5"/>
    <w:rsid w:val="00971D2E"/>
    <w:rsid w:val="0098761C"/>
    <w:rsid w:val="00987FB5"/>
    <w:rsid w:val="00994286"/>
    <w:rsid w:val="009946C2"/>
    <w:rsid w:val="009C3792"/>
    <w:rsid w:val="009E23C3"/>
    <w:rsid w:val="009E5783"/>
    <w:rsid w:val="009E5B7A"/>
    <w:rsid w:val="009F47D9"/>
    <w:rsid w:val="009F4873"/>
    <w:rsid w:val="00A25BE0"/>
    <w:rsid w:val="00A35786"/>
    <w:rsid w:val="00A365A4"/>
    <w:rsid w:val="00A41602"/>
    <w:rsid w:val="00A656F5"/>
    <w:rsid w:val="00A66AD5"/>
    <w:rsid w:val="00A761C8"/>
    <w:rsid w:val="00A7692A"/>
    <w:rsid w:val="00A76CA2"/>
    <w:rsid w:val="00A81AF7"/>
    <w:rsid w:val="00A97C45"/>
    <w:rsid w:val="00AA1EAA"/>
    <w:rsid w:val="00AA3FCA"/>
    <w:rsid w:val="00AB28FB"/>
    <w:rsid w:val="00AB5D12"/>
    <w:rsid w:val="00AC2F41"/>
    <w:rsid w:val="00AE7346"/>
    <w:rsid w:val="00B10700"/>
    <w:rsid w:val="00B12AF0"/>
    <w:rsid w:val="00B178B4"/>
    <w:rsid w:val="00B204BE"/>
    <w:rsid w:val="00B204F5"/>
    <w:rsid w:val="00B37503"/>
    <w:rsid w:val="00B42B2D"/>
    <w:rsid w:val="00B52DD5"/>
    <w:rsid w:val="00B54570"/>
    <w:rsid w:val="00B5538B"/>
    <w:rsid w:val="00B637C1"/>
    <w:rsid w:val="00B64FA0"/>
    <w:rsid w:val="00B83E5A"/>
    <w:rsid w:val="00BA1EAB"/>
    <w:rsid w:val="00BA7A6C"/>
    <w:rsid w:val="00BB37E1"/>
    <w:rsid w:val="00BC363A"/>
    <w:rsid w:val="00BC4C74"/>
    <w:rsid w:val="00BD5BE3"/>
    <w:rsid w:val="00BE1A3F"/>
    <w:rsid w:val="00C17E17"/>
    <w:rsid w:val="00C274E9"/>
    <w:rsid w:val="00C4259E"/>
    <w:rsid w:val="00C43313"/>
    <w:rsid w:val="00C45D0F"/>
    <w:rsid w:val="00C5327E"/>
    <w:rsid w:val="00C571C4"/>
    <w:rsid w:val="00C65BAD"/>
    <w:rsid w:val="00C92790"/>
    <w:rsid w:val="00C92B48"/>
    <w:rsid w:val="00C93462"/>
    <w:rsid w:val="00CA4FF2"/>
    <w:rsid w:val="00CA6088"/>
    <w:rsid w:val="00CC0406"/>
    <w:rsid w:val="00CC2CD9"/>
    <w:rsid w:val="00CC4224"/>
    <w:rsid w:val="00CD17A1"/>
    <w:rsid w:val="00CD4429"/>
    <w:rsid w:val="00CF0364"/>
    <w:rsid w:val="00D0366C"/>
    <w:rsid w:val="00D04A2B"/>
    <w:rsid w:val="00D11272"/>
    <w:rsid w:val="00D112EA"/>
    <w:rsid w:val="00D141C1"/>
    <w:rsid w:val="00D16E08"/>
    <w:rsid w:val="00D223D5"/>
    <w:rsid w:val="00D232E0"/>
    <w:rsid w:val="00D3186C"/>
    <w:rsid w:val="00D444F0"/>
    <w:rsid w:val="00D51D68"/>
    <w:rsid w:val="00D569A6"/>
    <w:rsid w:val="00D63E6D"/>
    <w:rsid w:val="00D85019"/>
    <w:rsid w:val="00DB3808"/>
    <w:rsid w:val="00DB6546"/>
    <w:rsid w:val="00DC29DC"/>
    <w:rsid w:val="00DC3CDE"/>
    <w:rsid w:val="00DC41D7"/>
    <w:rsid w:val="00DD0324"/>
    <w:rsid w:val="00DD6831"/>
    <w:rsid w:val="00DE26A2"/>
    <w:rsid w:val="00DE494E"/>
    <w:rsid w:val="00DF0C29"/>
    <w:rsid w:val="00E00417"/>
    <w:rsid w:val="00E01121"/>
    <w:rsid w:val="00E375A6"/>
    <w:rsid w:val="00E41188"/>
    <w:rsid w:val="00E47C42"/>
    <w:rsid w:val="00E508E4"/>
    <w:rsid w:val="00E65BD9"/>
    <w:rsid w:val="00E70A0D"/>
    <w:rsid w:val="00E721B7"/>
    <w:rsid w:val="00E75E1D"/>
    <w:rsid w:val="00E834A3"/>
    <w:rsid w:val="00E95D96"/>
    <w:rsid w:val="00EA306C"/>
    <w:rsid w:val="00EB1B4F"/>
    <w:rsid w:val="00EB2163"/>
    <w:rsid w:val="00EB2459"/>
    <w:rsid w:val="00EB48D0"/>
    <w:rsid w:val="00EC19DF"/>
    <w:rsid w:val="00EC42B7"/>
    <w:rsid w:val="00EC622D"/>
    <w:rsid w:val="00ED05E3"/>
    <w:rsid w:val="00ED1B4F"/>
    <w:rsid w:val="00EE2FF5"/>
    <w:rsid w:val="00F02185"/>
    <w:rsid w:val="00F057EF"/>
    <w:rsid w:val="00F11F0C"/>
    <w:rsid w:val="00F16DF6"/>
    <w:rsid w:val="00F270C2"/>
    <w:rsid w:val="00F318B4"/>
    <w:rsid w:val="00F33082"/>
    <w:rsid w:val="00F406EC"/>
    <w:rsid w:val="00F43EBB"/>
    <w:rsid w:val="00F5376E"/>
    <w:rsid w:val="00F67CAF"/>
    <w:rsid w:val="00F730B0"/>
    <w:rsid w:val="00F77682"/>
    <w:rsid w:val="00F80E2B"/>
    <w:rsid w:val="00F85097"/>
    <w:rsid w:val="00FA51D3"/>
    <w:rsid w:val="00FC16FF"/>
    <w:rsid w:val="00FC63FD"/>
    <w:rsid w:val="00FC6FB3"/>
    <w:rsid w:val="00FD1F2B"/>
    <w:rsid w:val="00FD4BBB"/>
    <w:rsid w:val="00FE07D0"/>
    <w:rsid w:val="00FE4133"/>
    <w:rsid w:val="00FF032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2CBDF22-ECD6-4AA9-B2FA-D3CB655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E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Title">
    <w:name w:val="Title!Название НПА"/>
    <w:basedOn w:val="a"/>
    <w:rsid w:val="00613EE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ff5">
    <w:name w:val="List Paragraph"/>
    <w:basedOn w:val="a"/>
    <w:uiPriority w:val="34"/>
    <w:qFormat/>
    <w:rsid w:val="001F28DE"/>
    <w:pPr>
      <w:ind w:left="720"/>
      <w:contextualSpacing/>
    </w:pPr>
  </w:style>
  <w:style w:type="character" w:styleId="aff6">
    <w:name w:val="Placeholder Text"/>
    <w:basedOn w:val="a0"/>
    <w:uiPriority w:val="99"/>
    <w:semiHidden/>
    <w:rsid w:val="00F270C2"/>
    <w:rPr>
      <w:color w:val="808080"/>
    </w:rPr>
  </w:style>
  <w:style w:type="paragraph" w:customStyle="1" w:styleId="ConsPlusCell1">
    <w:name w:val="ConsPlusCell1"/>
    <w:next w:val="a"/>
    <w:qFormat/>
    <w:rsid w:val="004476B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4" TargetMode="External"/><Relationship Id="rId13" Type="http://schemas.openxmlformats.org/officeDocument/2006/relationships/hyperlink" Target="https://login.consultant.ru/link/?req=doc&amp;base=LAW&amp;n=465584&amp;dst=101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1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812&amp;dst=8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5795&amp;dst=54" TargetMode="External"/><Relationship Id="rId10" Type="http://schemas.openxmlformats.org/officeDocument/2006/relationships/hyperlink" Target="https://login.consultant.ru/link/?req=doc&amp;base=LAW&amp;n=464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812&amp;dst=884" TargetMode="External"/><Relationship Id="rId14" Type="http://schemas.openxmlformats.org/officeDocument/2006/relationships/hyperlink" Target="https://login.consultant.ru/link/?req=doc&amp;base=LAW&amp;n=455795&amp;dst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86B6-D57D-4EC1-83DA-86705E9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Власенко Ксения Николаевна</cp:lastModifiedBy>
  <cp:revision>5</cp:revision>
  <cp:lastPrinted>2024-03-13T10:08:00Z</cp:lastPrinted>
  <dcterms:created xsi:type="dcterms:W3CDTF">2024-03-14T09:52:00Z</dcterms:created>
  <dcterms:modified xsi:type="dcterms:W3CDTF">2024-03-15T04:16:00Z</dcterms:modified>
</cp:coreProperties>
</file>